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A8" w:rsidRPr="008A55C9" w:rsidRDefault="00FB05A8" w:rsidP="00FB0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55C9">
        <w:rPr>
          <w:rFonts w:ascii="Times New Roman" w:hAnsi="Times New Roman"/>
          <w:b/>
          <w:sz w:val="24"/>
          <w:szCs w:val="24"/>
        </w:rPr>
        <w:t>ИДЕНТИФИКАЦИОННОЕ ЗАКЛЮЧЕНИЕ</w:t>
      </w:r>
    </w:p>
    <w:p w:rsidR="00FB05A8" w:rsidRPr="008A55C9" w:rsidRDefault="00FB05A8" w:rsidP="00FB0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№ ________ -</w:t>
      </w:r>
      <w:r w:rsidR="00F55EDD" w:rsidRPr="008A55C9">
        <w:rPr>
          <w:rFonts w:ascii="Times New Roman" w:hAnsi="Times New Roman"/>
          <w:sz w:val="24"/>
          <w:szCs w:val="24"/>
        </w:rPr>
        <w:t>2</w:t>
      </w:r>
      <w:r w:rsidR="005279A7" w:rsidRPr="008A55C9">
        <w:rPr>
          <w:rFonts w:ascii="Times New Roman" w:hAnsi="Times New Roman"/>
          <w:sz w:val="24"/>
          <w:szCs w:val="24"/>
        </w:rPr>
        <w:t>2</w:t>
      </w:r>
      <w:r w:rsidRPr="008A55C9">
        <w:rPr>
          <w:rFonts w:ascii="Times New Roman" w:hAnsi="Times New Roman"/>
          <w:sz w:val="24"/>
          <w:szCs w:val="24"/>
        </w:rPr>
        <w:t>/</w:t>
      </w:r>
      <w:r w:rsidR="002E25F2" w:rsidRPr="008A55C9">
        <w:rPr>
          <w:rFonts w:ascii="Times New Roman" w:hAnsi="Times New Roman"/>
          <w:sz w:val="24"/>
          <w:szCs w:val="24"/>
        </w:rPr>
        <w:t>7809003047</w:t>
      </w:r>
    </w:p>
    <w:p w:rsidR="00FB05A8" w:rsidRPr="008A55C9" w:rsidRDefault="00FB05A8" w:rsidP="00FB0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05A8" w:rsidRPr="008A55C9" w:rsidRDefault="007D6E57" w:rsidP="00D951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1. Составитель заключения</w:t>
      </w:r>
      <w:r w:rsidR="00D951A3" w:rsidRPr="008A55C9">
        <w:rPr>
          <w:rFonts w:ascii="Times New Roman" w:hAnsi="Times New Roman"/>
          <w:b/>
          <w:sz w:val="24"/>
          <w:szCs w:val="24"/>
        </w:rPr>
        <w:t xml:space="preserve">:  </w:t>
      </w:r>
      <w:r w:rsidR="00C211B9" w:rsidRPr="008A55C9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 образования  «Балтийский государственный технический университет «ВОЕНМЕХ» им. Д.Ф. Устинова»,   Россия, Санкт-Петербург, 190005, 1-я Красноармейская ул., д.1, тел. (812) 316-23-94.</w:t>
      </w:r>
    </w:p>
    <w:p w:rsidR="00FB05A8" w:rsidRPr="008A55C9" w:rsidRDefault="00FB05A8" w:rsidP="00FB05A8">
      <w:pPr>
        <w:pStyle w:val="a4"/>
        <w:jc w:val="both"/>
        <w:rPr>
          <w:b/>
          <w:sz w:val="24"/>
          <w:szCs w:val="24"/>
          <w:lang w:val="ru-RU"/>
        </w:rPr>
      </w:pPr>
      <w:r w:rsidRPr="008A55C9">
        <w:rPr>
          <w:sz w:val="24"/>
          <w:szCs w:val="24"/>
          <w:lang w:val="ru-RU"/>
        </w:rPr>
        <w:t xml:space="preserve">2. Сведения о внешнеэкономической операции: </w:t>
      </w:r>
      <w:r w:rsidR="00D951A3" w:rsidRPr="008A55C9">
        <w:rPr>
          <w:b/>
          <w:sz w:val="24"/>
          <w:szCs w:val="24"/>
          <w:lang w:val="ru-RU"/>
        </w:rPr>
        <w:t>вывоз из Российской Федерации (</w:t>
      </w:r>
      <w:r w:rsidR="00083CD9" w:rsidRPr="008A55C9">
        <w:rPr>
          <w:b/>
          <w:sz w:val="24"/>
          <w:szCs w:val="24"/>
          <w:lang w:val="ru-RU"/>
        </w:rPr>
        <w:t>открытое опубликование</w:t>
      </w:r>
      <w:r w:rsidR="00A72F04" w:rsidRPr="008A55C9">
        <w:rPr>
          <w:b/>
          <w:sz w:val="24"/>
          <w:szCs w:val="24"/>
          <w:lang w:val="ru-RU"/>
        </w:rPr>
        <w:t xml:space="preserve"> </w:t>
      </w:r>
      <w:r w:rsidR="00A72F04" w:rsidRPr="008A55C9">
        <w:rPr>
          <w:sz w:val="24"/>
          <w:szCs w:val="24"/>
          <w:lang w:val="ru-RU"/>
        </w:rPr>
        <w:t xml:space="preserve">или </w:t>
      </w:r>
      <w:r w:rsidR="00A72F04" w:rsidRPr="008A55C9">
        <w:rPr>
          <w:b/>
          <w:sz w:val="24"/>
          <w:szCs w:val="24"/>
          <w:lang w:val="ru-RU"/>
        </w:rPr>
        <w:t xml:space="preserve">обучение иностранных студентов квалификации академический бакалавр по специальности 15.03.03 «Прикладная механика» </w:t>
      </w:r>
      <w:proofErr w:type="spellStart"/>
      <w:r w:rsidR="00A72F04" w:rsidRPr="008A55C9">
        <w:rPr>
          <w:b/>
          <w:sz w:val="24"/>
          <w:szCs w:val="24"/>
          <w:lang w:val="ru-RU"/>
        </w:rPr>
        <w:t>очно</w:t>
      </w:r>
      <w:proofErr w:type="spellEnd"/>
      <w:r w:rsidR="00A72F04" w:rsidRPr="008A55C9">
        <w:rPr>
          <w:b/>
          <w:sz w:val="24"/>
          <w:szCs w:val="24"/>
          <w:lang w:val="ru-RU"/>
        </w:rPr>
        <w:t xml:space="preserve"> и в дистанционном режиме</w:t>
      </w:r>
      <w:r w:rsidR="00D951A3" w:rsidRPr="008A55C9">
        <w:rPr>
          <w:b/>
          <w:sz w:val="24"/>
          <w:szCs w:val="24"/>
          <w:lang w:val="ru-RU"/>
        </w:rPr>
        <w:t>)</w:t>
      </w:r>
      <w:r w:rsidR="00083CD9" w:rsidRPr="008A55C9">
        <w:rPr>
          <w:b/>
          <w:sz w:val="24"/>
          <w:szCs w:val="24"/>
          <w:lang w:val="ru-RU"/>
        </w:rPr>
        <w:t xml:space="preserve">. </w:t>
      </w:r>
    </w:p>
    <w:p w:rsidR="00C211B9" w:rsidRPr="008A55C9" w:rsidRDefault="00FB05A8" w:rsidP="00C211B9">
      <w:pPr>
        <w:pStyle w:val="a4"/>
        <w:jc w:val="both"/>
        <w:rPr>
          <w:sz w:val="24"/>
          <w:szCs w:val="24"/>
          <w:lang w:val="ru-RU"/>
        </w:rPr>
      </w:pPr>
      <w:r w:rsidRPr="008A55C9">
        <w:rPr>
          <w:sz w:val="24"/>
          <w:szCs w:val="24"/>
          <w:lang w:val="ru-RU"/>
        </w:rPr>
        <w:t xml:space="preserve">2.1. Документ, на основании которого осуществляется внешнеэкономическая операция: </w:t>
      </w:r>
      <w:r w:rsidR="00C211B9" w:rsidRPr="008A55C9">
        <w:rPr>
          <w:b/>
          <w:sz w:val="24"/>
          <w:szCs w:val="24"/>
          <w:lang w:val="ru-RU"/>
        </w:rPr>
        <w:t>Договор /Контракт №</w:t>
      </w:r>
      <w:r w:rsidR="00A72F04" w:rsidRPr="008A55C9">
        <w:rPr>
          <w:b/>
          <w:sz w:val="24"/>
          <w:szCs w:val="24"/>
          <w:lang w:val="ru-RU"/>
        </w:rPr>
        <w:t xml:space="preserve"> 1</w:t>
      </w:r>
      <w:r w:rsidR="00C211B9" w:rsidRPr="008A55C9">
        <w:rPr>
          <w:b/>
          <w:sz w:val="24"/>
          <w:szCs w:val="24"/>
          <w:lang w:val="ru-RU"/>
        </w:rPr>
        <w:t xml:space="preserve"> от 00.00.0000</w:t>
      </w:r>
      <w:r w:rsidR="00C211B9" w:rsidRPr="008A55C9">
        <w:rPr>
          <w:sz w:val="24"/>
          <w:szCs w:val="24"/>
          <w:lang w:val="ru-RU"/>
        </w:rPr>
        <w:t xml:space="preserve"> или  </w:t>
      </w:r>
      <w:r w:rsidR="00C211B9" w:rsidRPr="008A55C9">
        <w:rPr>
          <w:b/>
          <w:sz w:val="24"/>
          <w:szCs w:val="24"/>
          <w:lang w:val="ru-RU"/>
        </w:rPr>
        <w:t>Договор б/</w:t>
      </w:r>
      <w:proofErr w:type="spellStart"/>
      <w:r w:rsidR="00C211B9" w:rsidRPr="008A55C9">
        <w:rPr>
          <w:b/>
          <w:sz w:val="24"/>
          <w:szCs w:val="24"/>
          <w:lang w:val="ru-RU"/>
        </w:rPr>
        <w:t>н</w:t>
      </w:r>
      <w:proofErr w:type="spellEnd"/>
      <w:r w:rsidR="00C211B9" w:rsidRPr="008A55C9">
        <w:rPr>
          <w:b/>
          <w:sz w:val="24"/>
          <w:szCs w:val="24"/>
          <w:lang w:val="ru-RU"/>
        </w:rPr>
        <w:t>, б/</w:t>
      </w:r>
      <w:proofErr w:type="spellStart"/>
      <w:r w:rsidR="00C211B9" w:rsidRPr="008A55C9">
        <w:rPr>
          <w:b/>
          <w:sz w:val="24"/>
          <w:szCs w:val="24"/>
          <w:lang w:val="ru-RU"/>
        </w:rPr>
        <w:t>д</w:t>
      </w:r>
      <w:proofErr w:type="spellEnd"/>
      <w:r w:rsidR="00C211B9" w:rsidRPr="008A55C9">
        <w:rPr>
          <w:sz w:val="24"/>
          <w:szCs w:val="24"/>
          <w:lang w:val="ru-RU"/>
        </w:rPr>
        <w:t xml:space="preserve"> или</w:t>
      </w:r>
      <w:proofErr w:type="gramStart"/>
      <w:r w:rsidR="00C211B9" w:rsidRPr="008A55C9">
        <w:rPr>
          <w:sz w:val="24"/>
          <w:szCs w:val="24"/>
          <w:lang w:val="ru-RU"/>
        </w:rPr>
        <w:t xml:space="preserve"> </w:t>
      </w:r>
      <w:r w:rsidR="00C211B9" w:rsidRPr="008A55C9">
        <w:rPr>
          <w:b/>
          <w:sz w:val="24"/>
          <w:szCs w:val="24"/>
          <w:lang w:val="ru-RU"/>
        </w:rPr>
        <w:t>Б</w:t>
      </w:r>
      <w:proofErr w:type="gramEnd"/>
      <w:r w:rsidR="00C211B9" w:rsidRPr="008A55C9">
        <w:rPr>
          <w:b/>
          <w:sz w:val="24"/>
          <w:szCs w:val="24"/>
          <w:lang w:val="ru-RU"/>
        </w:rPr>
        <w:t>ез договора</w:t>
      </w:r>
      <w:r w:rsidR="00C211B9" w:rsidRPr="008A55C9">
        <w:rPr>
          <w:sz w:val="24"/>
          <w:szCs w:val="24"/>
          <w:lang w:val="ru-RU"/>
        </w:rPr>
        <w:t xml:space="preserve"> </w:t>
      </w:r>
    </w:p>
    <w:p w:rsidR="00FB05A8" w:rsidRPr="008A55C9" w:rsidRDefault="00FB05A8" w:rsidP="00C211B9">
      <w:pPr>
        <w:pStyle w:val="a4"/>
        <w:jc w:val="both"/>
        <w:rPr>
          <w:b/>
          <w:sz w:val="24"/>
          <w:szCs w:val="24"/>
          <w:lang w:val="ru-RU"/>
        </w:rPr>
      </w:pPr>
      <w:r w:rsidRPr="008A55C9">
        <w:rPr>
          <w:sz w:val="24"/>
          <w:szCs w:val="24"/>
          <w:lang w:val="ru-RU"/>
        </w:rPr>
        <w:t>2.2. Страна назначения (</w:t>
      </w:r>
      <w:r w:rsidRPr="008A55C9">
        <w:rPr>
          <w:strike/>
          <w:sz w:val="24"/>
          <w:szCs w:val="24"/>
          <w:lang w:val="ru-RU"/>
        </w:rPr>
        <w:t>отправления</w:t>
      </w:r>
      <w:r w:rsidRPr="008A55C9">
        <w:rPr>
          <w:sz w:val="24"/>
          <w:szCs w:val="24"/>
          <w:lang w:val="ru-RU"/>
        </w:rPr>
        <w:t xml:space="preserve">): </w:t>
      </w:r>
      <w:r w:rsidR="00265DA0" w:rsidRPr="008A55C9">
        <w:rPr>
          <w:sz w:val="24"/>
          <w:szCs w:val="24"/>
          <w:lang w:val="ru-RU"/>
        </w:rPr>
        <w:t xml:space="preserve"> </w:t>
      </w:r>
      <w:r w:rsidR="00D951A3" w:rsidRPr="008A55C9">
        <w:rPr>
          <w:b/>
          <w:sz w:val="24"/>
          <w:szCs w:val="24"/>
          <w:lang w:val="ru-RU"/>
        </w:rPr>
        <w:t>без ограничений</w:t>
      </w:r>
    </w:p>
    <w:p w:rsidR="00FB05A8" w:rsidRPr="008A55C9" w:rsidRDefault="00FB05A8" w:rsidP="00FB05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2.3. Российский участник внешнеэкономической операции:</w:t>
      </w:r>
      <w:r w:rsidRPr="008A55C9">
        <w:rPr>
          <w:rFonts w:ascii="Times New Roman" w:hAnsi="Times New Roman"/>
          <w:b/>
          <w:sz w:val="24"/>
          <w:szCs w:val="24"/>
        </w:rPr>
        <w:t xml:space="preserve">  </w:t>
      </w:r>
      <w:r w:rsidR="00C211B9" w:rsidRPr="008A55C9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 образования  «Балтийский государственный технический университет «ВОЕНМЕХ» им. Д.Ф. Устинова»,   Россия, Санкт-Петербург, 190005, 1-я Красноармейская ул., д.1, тел. (812) 316-23-94.</w:t>
      </w:r>
    </w:p>
    <w:p w:rsidR="00FB05A8" w:rsidRPr="008A55C9" w:rsidRDefault="00FB05A8" w:rsidP="00FB0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2.4. Иностранные участники внешнеэкономической операции</w:t>
      </w:r>
    </w:p>
    <w:p w:rsidR="00FB05A8" w:rsidRPr="008A55C9" w:rsidRDefault="00265DA0" w:rsidP="00951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 xml:space="preserve">2.4.1. Покупатель (продавец):  </w:t>
      </w:r>
      <w:r w:rsidR="00951F9F" w:rsidRPr="008A55C9">
        <w:rPr>
          <w:rFonts w:ascii="Times New Roman" w:hAnsi="Times New Roman"/>
          <w:b/>
          <w:sz w:val="24"/>
          <w:szCs w:val="24"/>
        </w:rPr>
        <w:t>конкретный получатель не определен (читатели журнала «название»)</w:t>
      </w:r>
      <w:r w:rsidR="00B05B0E" w:rsidRPr="008A55C9">
        <w:rPr>
          <w:rFonts w:ascii="Times New Roman" w:hAnsi="Times New Roman"/>
          <w:b/>
          <w:sz w:val="24"/>
          <w:szCs w:val="24"/>
        </w:rPr>
        <w:t xml:space="preserve">  </w:t>
      </w:r>
      <w:r w:rsidR="00B05B0E" w:rsidRPr="008A55C9">
        <w:rPr>
          <w:rFonts w:ascii="Times New Roman" w:hAnsi="Times New Roman"/>
          <w:sz w:val="24"/>
          <w:szCs w:val="24"/>
        </w:rPr>
        <w:t>или</w:t>
      </w:r>
      <w:r w:rsidR="00B05B0E" w:rsidRPr="008A55C9">
        <w:rPr>
          <w:rFonts w:ascii="Times New Roman" w:hAnsi="Times New Roman"/>
          <w:b/>
          <w:sz w:val="24"/>
          <w:szCs w:val="24"/>
        </w:rPr>
        <w:t xml:space="preserve"> указывается наименование и адрес иностранного лица, являющегося покупателем (получателем)</w:t>
      </w:r>
      <w:r w:rsidRPr="008A55C9">
        <w:rPr>
          <w:rFonts w:ascii="Times New Roman" w:hAnsi="Times New Roman"/>
          <w:b/>
          <w:sz w:val="24"/>
          <w:szCs w:val="24"/>
        </w:rPr>
        <w:t xml:space="preserve"> </w:t>
      </w:r>
      <w:r w:rsidR="00B05B0E" w:rsidRPr="008A55C9">
        <w:rPr>
          <w:rFonts w:ascii="Times New Roman" w:hAnsi="Times New Roman"/>
          <w:b/>
          <w:sz w:val="24"/>
          <w:szCs w:val="24"/>
        </w:rPr>
        <w:t>идентифицируемых товаров</w:t>
      </w:r>
    </w:p>
    <w:p w:rsidR="00FB05A8" w:rsidRPr="008A55C9" w:rsidRDefault="00FB05A8" w:rsidP="00FB0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2.4.2. Потреб</w:t>
      </w:r>
      <w:r w:rsidR="00265DA0" w:rsidRPr="008A55C9">
        <w:rPr>
          <w:rFonts w:ascii="Times New Roman" w:hAnsi="Times New Roman"/>
          <w:sz w:val="24"/>
          <w:szCs w:val="24"/>
        </w:rPr>
        <w:t xml:space="preserve">итель (конечный пользователь): </w:t>
      </w:r>
      <w:r w:rsidR="00951F9F" w:rsidRPr="008A55C9">
        <w:rPr>
          <w:rFonts w:ascii="Times New Roman" w:hAnsi="Times New Roman"/>
          <w:b/>
          <w:sz w:val="24"/>
          <w:szCs w:val="24"/>
        </w:rPr>
        <w:t xml:space="preserve">конкретный потребитель не определен (читатели журнала «название»)  </w:t>
      </w:r>
      <w:r w:rsidR="00951F9F" w:rsidRPr="008A55C9">
        <w:rPr>
          <w:rFonts w:ascii="Times New Roman" w:hAnsi="Times New Roman"/>
          <w:sz w:val="24"/>
          <w:szCs w:val="24"/>
        </w:rPr>
        <w:t>или</w:t>
      </w:r>
      <w:r w:rsidR="00951F9F" w:rsidRPr="008A55C9">
        <w:rPr>
          <w:rFonts w:ascii="Times New Roman" w:hAnsi="Times New Roman"/>
          <w:b/>
          <w:sz w:val="24"/>
          <w:szCs w:val="24"/>
        </w:rPr>
        <w:t xml:space="preserve"> указывается наименование и адрес иностранного лица, являющегося потребителем идентифицируемых товаров</w:t>
      </w:r>
    </w:p>
    <w:p w:rsidR="00877667" w:rsidRPr="008A55C9" w:rsidRDefault="00877667" w:rsidP="0087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3. Сведения об идентифицируемых товарах и идентифицируемых продуктах научно-технической деятельности</w:t>
      </w:r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861"/>
        <w:gridCol w:w="3402"/>
        <w:gridCol w:w="2126"/>
        <w:gridCol w:w="3390"/>
      </w:tblGrid>
      <w:tr w:rsidR="00877667" w:rsidRPr="008A55C9" w:rsidTr="00744A7D">
        <w:tc>
          <w:tcPr>
            <w:tcW w:w="861" w:type="dxa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>№</w:t>
            </w:r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объекта</w:t>
            </w:r>
            <w:proofErr w:type="spellEnd"/>
          </w:p>
        </w:tc>
        <w:tc>
          <w:tcPr>
            <w:tcW w:w="3402" w:type="dxa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2126" w:type="dxa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Код</w:t>
            </w:r>
            <w:proofErr w:type="spellEnd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ТН ВЭД ЕАЭС</w:t>
            </w:r>
          </w:p>
        </w:tc>
        <w:tc>
          <w:tcPr>
            <w:tcW w:w="3390" w:type="dxa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Описание</w:t>
            </w:r>
            <w:proofErr w:type="spellEnd"/>
          </w:p>
        </w:tc>
      </w:tr>
      <w:tr w:rsidR="00877667" w:rsidRPr="008A55C9" w:rsidTr="00744A7D">
        <w:tc>
          <w:tcPr>
            <w:tcW w:w="861" w:type="dxa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72F04" w:rsidRPr="008A55C9" w:rsidRDefault="00A72F04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72F04" w:rsidRPr="008A55C9" w:rsidRDefault="00A72F04" w:rsidP="00C27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402" w:type="dxa"/>
            <w:vAlign w:val="center"/>
          </w:tcPr>
          <w:p w:rsidR="00877667" w:rsidRPr="008A55C9" w:rsidRDefault="00877667" w:rsidP="00EA3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667" w:rsidRPr="008A55C9" w:rsidRDefault="00877667" w:rsidP="00EA3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667" w:rsidRPr="008A55C9" w:rsidRDefault="00877667" w:rsidP="00EA3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0" w:type="dxa"/>
            <w:vAlign w:val="center"/>
          </w:tcPr>
          <w:p w:rsidR="00877667" w:rsidRPr="008A55C9" w:rsidRDefault="00877667" w:rsidP="00EA3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7667" w:rsidRPr="008A55C9" w:rsidRDefault="00877667" w:rsidP="0087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4. Установление соответствия идентифицируемых товаров   и идентифицируемых продуктов научно-технической деятельности товарам и технологиям, включенным в контрольные списки</w:t>
      </w:r>
    </w:p>
    <w:p w:rsidR="00877667" w:rsidRPr="008A55C9" w:rsidRDefault="00877667" w:rsidP="0087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4.1. Позиции (пункты) контрольных списков, выбранные для сравнительного анализа</w:t>
      </w: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861"/>
        <w:gridCol w:w="2144"/>
        <w:gridCol w:w="1247"/>
        <w:gridCol w:w="5539"/>
      </w:tblGrid>
      <w:tr w:rsidR="00877667" w:rsidRPr="008A55C9" w:rsidTr="00744A7D">
        <w:tc>
          <w:tcPr>
            <w:tcW w:w="861" w:type="dxa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>№</w:t>
            </w:r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объекта</w:t>
            </w:r>
            <w:proofErr w:type="spellEnd"/>
          </w:p>
        </w:tc>
        <w:tc>
          <w:tcPr>
            <w:tcW w:w="2144" w:type="dxa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позиции</w:t>
            </w:r>
            <w:proofErr w:type="spellEnd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пункта</w:t>
            </w:r>
            <w:proofErr w:type="spellEnd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47" w:type="dxa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раздела</w:t>
            </w:r>
            <w:proofErr w:type="spellEnd"/>
          </w:p>
        </w:tc>
        <w:tc>
          <w:tcPr>
            <w:tcW w:w="5539" w:type="dxa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списка</w:t>
            </w:r>
            <w:proofErr w:type="spellEnd"/>
          </w:p>
        </w:tc>
      </w:tr>
      <w:tr w:rsidR="00877667" w:rsidRPr="008A55C9" w:rsidTr="00744A7D">
        <w:tc>
          <w:tcPr>
            <w:tcW w:w="861" w:type="dxa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72F04" w:rsidRPr="008A55C9" w:rsidRDefault="00A72F04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72F04" w:rsidRPr="008A55C9" w:rsidRDefault="00A72F04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47" w:type="dxa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39" w:type="dxa"/>
          </w:tcPr>
          <w:p w:rsidR="00A72F04" w:rsidRPr="008A55C9" w:rsidRDefault="00A72F04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5C9">
              <w:rPr>
                <w:rFonts w:ascii="Times New Roman" w:hAnsi="Times New Roman"/>
                <w:b/>
                <w:sz w:val="24"/>
                <w:szCs w:val="24"/>
              </w:rPr>
              <w:t>Указываются позиции (пункты) для сравнительного анализа</w:t>
            </w:r>
            <w:r w:rsidRPr="008A5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7667" w:rsidRPr="008A5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7667" w:rsidRPr="008A55C9" w:rsidRDefault="00A72F04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A72F04" w:rsidRPr="008A55C9" w:rsidRDefault="00A72F04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55C9">
              <w:rPr>
                <w:rFonts w:ascii="Times New Roman" w:hAnsi="Times New Roman"/>
                <w:b/>
                <w:sz w:val="24"/>
                <w:szCs w:val="24"/>
              </w:rPr>
              <w:t>Позиций (пунктов) для сравнительного анализа не имеется</w:t>
            </w:r>
          </w:p>
        </w:tc>
      </w:tr>
    </w:tbl>
    <w:p w:rsidR="00877667" w:rsidRPr="008A55C9" w:rsidRDefault="00877667" w:rsidP="0087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A55C9">
        <w:rPr>
          <w:rFonts w:ascii="Times New Roman" w:hAnsi="Times New Roman"/>
          <w:sz w:val="24"/>
          <w:szCs w:val="24"/>
          <w:lang w:val="en-US"/>
        </w:rPr>
        <w:t xml:space="preserve">4.2. </w:t>
      </w:r>
      <w:proofErr w:type="spellStart"/>
      <w:r w:rsidRPr="008A55C9">
        <w:rPr>
          <w:rFonts w:ascii="Times New Roman" w:hAnsi="Times New Roman"/>
          <w:sz w:val="24"/>
          <w:szCs w:val="24"/>
          <w:lang w:val="en-US"/>
        </w:rPr>
        <w:t>Результаты</w:t>
      </w:r>
      <w:proofErr w:type="spellEnd"/>
      <w:r w:rsidRPr="008A55C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A55C9">
        <w:rPr>
          <w:rFonts w:ascii="Times New Roman" w:hAnsi="Times New Roman"/>
          <w:sz w:val="24"/>
          <w:szCs w:val="24"/>
          <w:lang w:val="en-US"/>
        </w:rPr>
        <w:t>сравнительного</w:t>
      </w:r>
      <w:proofErr w:type="spellEnd"/>
      <w:r w:rsidRPr="008A55C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A55C9">
        <w:rPr>
          <w:rFonts w:ascii="Times New Roman" w:hAnsi="Times New Roman"/>
          <w:sz w:val="24"/>
          <w:szCs w:val="24"/>
          <w:lang w:val="en-US"/>
        </w:rPr>
        <w:t>анализа</w:t>
      </w:r>
      <w:proofErr w:type="spellEnd"/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652"/>
        <w:gridCol w:w="2410"/>
        <w:gridCol w:w="2868"/>
      </w:tblGrid>
      <w:tr w:rsidR="00877667" w:rsidRPr="008A55C9" w:rsidTr="00744A7D">
        <w:tc>
          <w:tcPr>
            <w:tcW w:w="851" w:type="dxa"/>
            <w:shd w:val="clear" w:color="auto" w:fill="auto"/>
          </w:tcPr>
          <w:p w:rsidR="00877667" w:rsidRPr="008A55C9" w:rsidRDefault="00877667" w:rsidP="00744A7D">
            <w:pPr>
              <w:autoSpaceDE w:val="0"/>
              <w:autoSpaceDN w:val="0"/>
              <w:adjustRightInd w:val="0"/>
              <w:ind w:left="-108" w:right="-108" w:firstLine="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>№</w:t>
            </w:r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объек</w:t>
            </w:r>
            <w:proofErr w:type="spellEnd"/>
            <w:r w:rsidR="008A55C9">
              <w:rPr>
                <w:rFonts w:ascii="Times New Roman" w:hAnsi="Times New Roman"/>
                <w:sz w:val="24"/>
                <w:szCs w:val="24"/>
              </w:rPr>
              <w:t>т</w:t>
            </w:r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а</w:t>
            </w:r>
          </w:p>
        </w:tc>
        <w:tc>
          <w:tcPr>
            <w:tcW w:w="3652" w:type="dxa"/>
            <w:shd w:val="clear" w:color="auto" w:fill="auto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Характеристики</w:t>
            </w:r>
            <w:proofErr w:type="spellEnd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объекта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Описание</w:t>
            </w:r>
            <w:proofErr w:type="spellEnd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позиции</w:t>
            </w:r>
            <w:proofErr w:type="spellEnd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пункта</w:t>
            </w:r>
            <w:proofErr w:type="spellEnd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868" w:type="dxa"/>
            <w:shd w:val="clear" w:color="auto" w:fill="auto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Выводы</w:t>
            </w:r>
            <w:proofErr w:type="spellEnd"/>
          </w:p>
        </w:tc>
      </w:tr>
      <w:tr w:rsidR="00877667" w:rsidRPr="008A55C9" w:rsidTr="00744A7D">
        <w:trPr>
          <w:trHeight w:val="262"/>
        </w:trPr>
        <w:tc>
          <w:tcPr>
            <w:tcW w:w="851" w:type="dxa"/>
            <w:shd w:val="clear" w:color="auto" w:fill="auto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>1</w:t>
            </w:r>
            <w:r w:rsidR="00A72F04" w:rsidRPr="008A55C9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877667" w:rsidRPr="008A55C9" w:rsidRDefault="00877667" w:rsidP="00EA35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77667" w:rsidRPr="008A55C9" w:rsidRDefault="00877667" w:rsidP="00EA35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77667" w:rsidRPr="008A55C9" w:rsidRDefault="00877667" w:rsidP="00EA3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8" w:type="dxa"/>
            <w:shd w:val="clear" w:color="auto" w:fill="auto"/>
          </w:tcPr>
          <w:p w:rsidR="00B05B0E" w:rsidRPr="008A55C9" w:rsidRDefault="00B05B0E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55C9">
              <w:rPr>
                <w:rFonts w:ascii="Times New Roman" w:hAnsi="Times New Roman"/>
                <w:b/>
                <w:sz w:val="24"/>
                <w:szCs w:val="24"/>
              </w:rPr>
              <w:t xml:space="preserve">Соответствует контролируемым товарам (технологиям) </w:t>
            </w:r>
          </w:p>
          <w:p w:rsidR="00B05B0E" w:rsidRPr="008A55C9" w:rsidRDefault="00B05B0E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</w:p>
          <w:p w:rsidR="00877667" w:rsidRPr="008A55C9" w:rsidRDefault="00877667" w:rsidP="00EA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5C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Не соответствует контролируемым товарам (технологиям)</w:t>
            </w:r>
          </w:p>
        </w:tc>
      </w:tr>
    </w:tbl>
    <w:p w:rsidR="00FB05A8" w:rsidRPr="008A55C9" w:rsidRDefault="00FB05A8" w:rsidP="00FB0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lastRenderedPageBreak/>
        <w:t>5. Определение действующих в отношении идентифицируемых товаров  и идентифицируемых продуктов научно-технической деятельности запретов и ограничений внешнеэкономической деятельности</w:t>
      </w:r>
    </w:p>
    <w:p w:rsidR="00FB05A8" w:rsidRPr="008A55C9" w:rsidRDefault="00FB05A8" w:rsidP="00FB0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5.1. Применение специальных экономических мер:</w:t>
      </w:r>
    </w:p>
    <w:p w:rsidR="00C27AE8" w:rsidRPr="008A55C9" w:rsidRDefault="00C27AE8" w:rsidP="00C27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а) в отношении страны назначения (</w:t>
      </w:r>
      <w:r w:rsidRPr="008A55C9">
        <w:rPr>
          <w:rFonts w:ascii="Times New Roman" w:hAnsi="Times New Roman"/>
          <w:strike/>
          <w:sz w:val="24"/>
          <w:szCs w:val="24"/>
        </w:rPr>
        <w:t>отправления</w:t>
      </w:r>
      <w:r w:rsidRPr="008A55C9">
        <w:rPr>
          <w:rFonts w:ascii="Times New Roman" w:hAnsi="Times New Roman"/>
          <w:sz w:val="24"/>
          <w:szCs w:val="24"/>
        </w:rPr>
        <w:t xml:space="preserve">): </w:t>
      </w:r>
      <w:r w:rsidRPr="008A55C9">
        <w:rPr>
          <w:rFonts w:ascii="Times New Roman" w:hAnsi="Times New Roman"/>
          <w:b/>
          <w:sz w:val="24"/>
          <w:szCs w:val="24"/>
        </w:rPr>
        <w:t xml:space="preserve">не применимо </w:t>
      </w:r>
      <w:r w:rsidRPr="008A55C9">
        <w:rPr>
          <w:rFonts w:ascii="Times New Roman" w:hAnsi="Times New Roman"/>
          <w:sz w:val="24"/>
          <w:szCs w:val="24"/>
        </w:rPr>
        <w:t xml:space="preserve">или </w:t>
      </w:r>
      <w:r w:rsidRPr="008A55C9">
        <w:rPr>
          <w:rFonts w:ascii="Times New Roman" w:hAnsi="Times New Roman"/>
          <w:b/>
          <w:sz w:val="24"/>
          <w:szCs w:val="24"/>
        </w:rPr>
        <w:t xml:space="preserve">специальные экономические и принудительные меры не применяются </w:t>
      </w:r>
      <w:r w:rsidRPr="008A55C9">
        <w:rPr>
          <w:rFonts w:ascii="Times New Roman" w:hAnsi="Times New Roman"/>
          <w:sz w:val="24"/>
          <w:szCs w:val="24"/>
        </w:rPr>
        <w:t>или</w:t>
      </w:r>
      <w:r w:rsidRPr="008A55C9">
        <w:rPr>
          <w:rFonts w:ascii="Times New Roman" w:hAnsi="Times New Roman"/>
          <w:b/>
          <w:sz w:val="24"/>
          <w:szCs w:val="24"/>
        </w:rPr>
        <w:t xml:space="preserve"> применятся…</w:t>
      </w:r>
    </w:p>
    <w:p w:rsidR="00C27AE8" w:rsidRPr="008A55C9" w:rsidRDefault="00C27AE8" w:rsidP="00C27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 xml:space="preserve">б) в отношении иностранного участника внешнеэкономической операции:  </w:t>
      </w:r>
      <w:r w:rsidRPr="008A55C9">
        <w:rPr>
          <w:rFonts w:ascii="Times New Roman" w:hAnsi="Times New Roman"/>
          <w:b/>
          <w:sz w:val="24"/>
          <w:szCs w:val="24"/>
        </w:rPr>
        <w:t xml:space="preserve">не применимо </w:t>
      </w:r>
      <w:r w:rsidRPr="008A55C9">
        <w:rPr>
          <w:rFonts w:ascii="Times New Roman" w:hAnsi="Times New Roman"/>
          <w:sz w:val="24"/>
          <w:szCs w:val="24"/>
        </w:rPr>
        <w:t xml:space="preserve">или </w:t>
      </w:r>
      <w:r w:rsidRPr="008A55C9">
        <w:rPr>
          <w:rFonts w:ascii="Times New Roman" w:hAnsi="Times New Roman"/>
          <w:b/>
          <w:sz w:val="24"/>
          <w:szCs w:val="24"/>
        </w:rPr>
        <w:t xml:space="preserve">запреты и ограничения, установленные Правительством Российской Федерации, не применяются </w:t>
      </w:r>
      <w:r w:rsidRPr="008A55C9">
        <w:rPr>
          <w:rFonts w:ascii="Times New Roman" w:hAnsi="Times New Roman"/>
          <w:sz w:val="24"/>
          <w:szCs w:val="24"/>
        </w:rPr>
        <w:t xml:space="preserve">или </w:t>
      </w:r>
      <w:r w:rsidRPr="008A55C9">
        <w:rPr>
          <w:rFonts w:ascii="Times New Roman" w:hAnsi="Times New Roman"/>
          <w:b/>
          <w:sz w:val="24"/>
          <w:szCs w:val="24"/>
        </w:rPr>
        <w:t>применяются…</w:t>
      </w:r>
    </w:p>
    <w:p w:rsidR="00C27AE8" w:rsidRPr="008A55C9" w:rsidRDefault="00C27AE8" w:rsidP="00C27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в)  в  отношении  идентифицируемых товаров и идентифицируемых продуктов</w:t>
      </w:r>
    </w:p>
    <w:p w:rsidR="00FB05A8" w:rsidRPr="008A55C9" w:rsidRDefault="00C27AE8" w:rsidP="00C27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научно-технической деятельности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7087"/>
      </w:tblGrid>
      <w:tr w:rsidR="00FB05A8" w:rsidRPr="008A55C9" w:rsidTr="00877667">
        <w:tc>
          <w:tcPr>
            <w:tcW w:w="2552" w:type="dxa"/>
            <w:shd w:val="clear" w:color="auto" w:fill="auto"/>
          </w:tcPr>
          <w:p w:rsidR="00FB05A8" w:rsidRPr="008A55C9" w:rsidRDefault="00FB05A8" w:rsidP="00CD18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>№</w:t>
            </w:r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55C9">
              <w:rPr>
                <w:rFonts w:ascii="Times New Roman" w:hAnsi="Times New Roman"/>
                <w:sz w:val="24"/>
                <w:szCs w:val="24"/>
                <w:lang w:val="en-US"/>
              </w:rPr>
              <w:t>объекта</w:t>
            </w:r>
            <w:proofErr w:type="spellEnd"/>
          </w:p>
        </w:tc>
        <w:tc>
          <w:tcPr>
            <w:tcW w:w="7087" w:type="dxa"/>
            <w:shd w:val="clear" w:color="auto" w:fill="auto"/>
          </w:tcPr>
          <w:p w:rsidR="00FB05A8" w:rsidRPr="008A55C9" w:rsidRDefault="00FB05A8" w:rsidP="00CD18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>Результаты проверки</w:t>
            </w:r>
          </w:p>
        </w:tc>
      </w:tr>
      <w:tr w:rsidR="00FB05A8" w:rsidRPr="008A55C9" w:rsidTr="00877667">
        <w:trPr>
          <w:trHeight w:val="334"/>
        </w:trPr>
        <w:tc>
          <w:tcPr>
            <w:tcW w:w="2552" w:type="dxa"/>
            <w:shd w:val="clear" w:color="auto" w:fill="auto"/>
          </w:tcPr>
          <w:p w:rsidR="00FB05A8" w:rsidRPr="008A55C9" w:rsidRDefault="00FB05A8" w:rsidP="00877667">
            <w:pPr>
              <w:autoSpaceDE w:val="0"/>
              <w:autoSpaceDN w:val="0"/>
              <w:adjustRightInd w:val="0"/>
              <w:spacing w:after="0" w:line="240" w:lineRule="auto"/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5C9">
              <w:rPr>
                <w:rFonts w:ascii="Times New Roman" w:hAnsi="Times New Roman"/>
                <w:sz w:val="24"/>
                <w:szCs w:val="24"/>
              </w:rPr>
              <w:t>1</w:t>
            </w:r>
            <w:r w:rsidR="00C27AE8" w:rsidRPr="008A55C9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7087" w:type="dxa"/>
            <w:shd w:val="clear" w:color="auto" w:fill="auto"/>
          </w:tcPr>
          <w:p w:rsidR="00FB05A8" w:rsidRPr="008A55C9" w:rsidRDefault="00C27AE8" w:rsidP="009D3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55C9">
              <w:rPr>
                <w:rFonts w:ascii="Times New Roman" w:hAnsi="Times New Roman"/>
                <w:b/>
                <w:sz w:val="24"/>
                <w:szCs w:val="24"/>
              </w:rPr>
              <w:t xml:space="preserve">не применимо </w:t>
            </w:r>
            <w:r w:rsidRPr="008A55C9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8A55C9">
              <w:rPr>
                <w:rFonts w:ascii="Times New Roman" w:hAnsi="Times New Roman"/>
                <w:b/>
                <w:sz w:val="24"/>
                <w:szCs w:val="24"/>
              </w:rPr>
              <w:t xml:space="preserve">специальные экономические и принудительные меры не применяются </w:t>
            </w:r>
            <w:r w:rsidRPr="008A55C9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8A55C9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</w:tr>
    </w:tbl>
    <w:p w:rsidR="00FB05A8" w:rsidRPr="008A55C9" w:rsidRDefault="00FB05A8" w:rsidP="00FB0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5.2. Наличие признаков, дающих основания полагать, что идентифицируемые</w:t>
      </w:r>
      <w:r w:rsidR="00A70CFA" w:rsidRPr="008A55C9">
        <w:rPr>
          <w:rFonts w:ascii="Times New Roman" w:hAnsi="Times New Roman"/>
          <w:sz w:val="24"/>
          <w:szCs w:val="24"/>
        </w:rPr>
        <w:t xml:space="preserve"> </w:t>
      </w:r>
      <w:r w:rsidRPr="008A55C9">
        <w:rPr>
          <w:rFonts w:ascii="Times New Roman" w:hAnsi="Times New Roman"/>
          <w:sz w:val="24"/>
          <w:szCs w:val="24"/>
        </w:rPr>
        <w:t>товары  и идентифицируемые  продукты научно-технической деятельности  могут</w:t>
      </w:r>
      <w:r w:rsidR="00A70CFA" w:rsidRPr="008A55C9">
        <w:rPr>
          <w:rFonts w:ascii="Times New Roman" w:hAnsi="Times New Roman"/>
          <w:sz w:val="24"/>
          <w:szCs w:val="24"/>
        </w:rPr>
        <w:t xml:space="preserve"> </w:t>
      </w:r>
      <w:r w:rsidRPr="008A55C9">
        <w:rPr>
          <w:rFonts w:ascii="Times New Roman" w:hAnsi="Times New Roman"/>
          <w:sz w:val="24"/>
          <w:szCs w:val="24"/>
        </w:rPr>
        <w:t>быть использованы в целях создания оружия массового поражения и средств его</w:t>
      </w:r>
      <w:r w:rsidR="00A70CFA" w:rsidRPr="008A55C9">
        <w:rPr>
          <w:rFonts w:ascii="Times New Roman" w:hAnsi="Times New Roman"/>
          <w:sz w:val="24"/>
          <w:szCs w:val="24"/>
        </w:rPr>
        <w:t xml:space="preserve"> </w:t>
      </w:r>
      <w:r w:rsidRPr="008A55C9">
        <w:rPr>
          <w:rFonts w:ascii="Times New Roman" w:hAnsi="Times New Roman"/>
          <w:sz w:val="24"/>
          <w:szCs w:val="24"/>
        </w:rPr>
        <w:t>доставки,  иных  видов  вооружения  и  военной техники либо приобретаются в</w:t>
      </w:r>
      <w:r w:rsidR="00A70CFA" w:rsidRPr="008A55C9">
        <w:rPr>
          <w:rFonts w:ascii="Times New Roman" w:hAnsi="Times New Roman"/>
          <w:sz w:val="24"/>
          <w:szCs w:val="24"/>
        </w:rPr>
        <w:t xml:space="preserve"> </w:t>
      </w:r>
      <w:r w:rsidRPr="008A55C9">
        <w:rPr>
          <w:rFonts w:ascii="Times New Roman" w:hAnsi="Times New Roman"/>
          <w:sz w:val="24"/>
          <w:szCs w:val="24"/>
        </w:rPr>
        <w:t>интересах  организаций  или  физических  лиц, причастных к террористической</w:t>
      </w:r>
      <w:r w:rsidR="00A70CFA" w:rsidRPr="008A55C9">
        <w:rPr>
          <w:rFonts w:ascii="Times New Roman" w:hAnsi="Times New Roman"/>
          <w:sz w:val="24"/>
          <w:szCs w:val="24"/>
        </w:rPr>
        <w:t xml:space="preserve"> </w:t>
      </w:r>
      <w:r w:rsidRPr="008A55C9">
        <w:rPr>
          <w:rFonts w:ascii="Times New Roman" w:hAnsi="Times New Roman"/>
          <w:sz w:val="24"/>
          <w:szCs w:val="24"/>
        </w:rPr>
        <w:t>деятельности</w:t>
      </w:r>
      <w:r w:rsidR="00A70CFA" w:rsidRPr="008A55C9">
        <w:rPr>
          <w:rFonts w:ascii="Times New Roman" w:hAnsi="Times New Roman"/>
          <w:sz w:val="24"/>
          <w:szCs w:val="24"/>
        </w:rPr>
        <w:t xml:space="preserve">: </w:t>
      </w:r>
      <w:r w:rsidRPr="008A55C9">
        <w:rPr>
          <w:rFonts w:ascii="Times New Roman" w:hAnsi="Times New Roman"/>
          <w:sz w:val="24"/>
          <w:szCs w:val="24"/>
        </w:rPr>
        <w:t xml:space="preserve"> </w:t>
      </w:r>
      <w:r w:rsidR="00A70CFA" w:rsidRPr="008A55C9">
        <w:rPr>
          <w:rFonts w:ascii="Times New Roman" w:hAnsi="Times New Roman"/>
          <w:sz w:val="24"/>
          <w:szCs w:val="24"/>
        </w:rPr>
        <w:t xml:space="preserve">  </w:t>
      </w:r>
      <w:r w:rsidR="00A70CFA" w:rsidRPr="008A55C9">
        <w:rPr>
          <w:rFonts w:ascii="Times New Roman" w:hAnsi="Times New Roman"/>
          <w:b/>
          <w:sz w:val="24"/>
          <w:szCs w:val="24"/>
        </w:rPr>
        <w:t>не выявлены</w:t>
      </w:r>
      <w:r w:rsidR="00A70CFA" w:rsidRPr="008A55C9">
        <w:rPr>
          <w:rFonts w:ascii="Times New Roman" w:hAnsi="Times New Roman"/>
          <w:sz w:val="24"/>
          <w:szCs w:val="24"/>
        </w:rPr>
        <w:t xml:space="preserve"> </w:t>
      </w:r>
      <w:r w:rsidR="00C27AE8" w:rsidRPr="008A55C9">
        <w:rPr>
          <w:rFonts w:ascii="Times New Roman" w:hAnsi="Times New Roman"/>
          <w:sz w:val="24"/>
          <w:szCs w:val="24"/>
        </w:rPr>
        <w:t>или</w:t>
      </w:r>
      <w:r w:rsidR="00C27AE8" w:rsidRPr="008A55C9">
        <w:rPr>
          <w:rFonts w:ascii="Times New Roman" w:hAnsi="Times New Roman"/>
          <w:b/>
          <w:sz w:val="24"/>
          <w:szCs w:val="24"/>
        </w:rPr>
        <w:t xml:space="preserve"> имеются</w:t>
      </w:r>
    </w:p>
    <w:p w:rsidR="00FB05A8" w:rsidRPr="008A55C9" w:rsidRDefault="00FB05A8" w:rsidP="00FB0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 xml:space="preserve">6. Общие выводы по результатам идентификации: </w:t>
      </w:r>
      <w:r w:rsidR="00D60B64" w:rsidRPr="008A55C9">
        <w:rPr>
          <w:rFonts w:ascii="Times New Roman" w:hAnsi="Times New Roman"/>
          <w:b/>
          <w:sz w:val="24"/>
          <w:szCs w:val="24"/>
        </w:rPr>
        <w:t>Д</w:t>
      </w:r>
      <w:r w:rsidR="00A70CFA" w:rsidRPr="008A55C9">
        <w:rPr>
          <w:rFonts w:ascii="Times New Roman" w:hAnsi="Times New Roman"/>
          <w:b/>
          <w:sz w:val="24"/>
          <w:szCs w:val="24"/>
        </w:rPr>
        <w:t>ля осуществления внешнеэкономической операции, указанной в настоящем заключении, лицензия или иное разрешение, предусмотренное законодательством Российской Федерации в области экспортного контроля, не требуется</w:t>
      </w:r>
      <w:r w:rsidR="00D60B64" w:rsidRPr="008A55C9">
        <w:rPr>
          <w:rFonts w:ascii="Times New Roman" w:hAnsi="Times New Roman"/>
          <w:sz w:val="24"/>
          <w:szCs w:val="24"/>
        </w:rPr>
        <w:t xml:space="preserve"> или</w:t>
      </w:r>
      <w:proofErr w:type="gramStart"/>
      <w:r w:rsidR="00D60B64" w:rsidRPr="008A55C9">
        <w:rPr>
          <w:rFonts w:ascii="Times New Roman" w:hAnsi="Times New Roman"/>
          <w:sz w:val="24"/>
          <w:szCs w:val="24"/>
        </w:rPr>
        <w:t xml:space="preserve"> </w:t>
      </w:r>
      <w:r w:rsidR="00D60B64" w:rsidRPr="008A55C9">
        <w:rPr>
          <w:rFonts w:ascii="Times New Roman" w:hAnsi="Times New Roman"/>
          <w:b/>
          <w:sz w:val="24"/>
          <w:szCs w:val="24"/>
        </w:rPr>
        <w:t>Д</w:t>
      </w:r>
      <w:proofErr w:type="gramEnd"/>
      <w:r w:rsidR="00D60B64" w:rsidRPr="008A55C9">
        <w:rPr>
          <w:rFonts w:ascii="Times New Roman" w:hAnsi="Times New Roman"/>
          <w:b/>
          <w:sz w:val="24"/>
          <w:szCs w:val="24"/>
        </w:rPr>
        <w:t xml:space="preserve">ля осуществления внешнеэкономической операции, указанной в настоящем заключении, требуется лицензия ФСТЭК России </w:t>
      </w:r>
      <w:r w:rsidR="00D60B64" w:rsidRPr="008A55C9">
        <w:rPr>
          <w:rFonts w:ascii="Times New Roman" w:hAnsi="Times New Roman"/>
          <w:sz w:val="24"/>
          <w:szCs w:val="24"/>
        </w:rPr>
        <w:t xml:space="preserve">или </w:t>
      </w:r>
      <w:r w:rsidR="00D60B64" w:rsidRPr="008A55C9">
        <w:rPr>
          <w:rFonts w:ascii="Times New Roman" w:hAnsi="Times New Roman"/>
          <w:b/>
          <w:sz w:val="24"/>
          <w:szCs w:val="24"/>
        </w:rPr>
        <w:t>Для осуществления внешнеэкономической операции, указанной в настоящем заключении, требуется разрешение Комиссии по экспортному контролю Российской Федерации</w:t>
      </w:r>
    </w:p>
    <w:p w:rsidR="00FB05A8" w:rsidRPr="008A55C9" w:rsidRDefault="00FB05A8" w:rsidP="00FB0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8A55C9">
        <w:rPr>
          <w:rFonts w:ascii="Times New Roman" w:hAnsi="Times New Roman"/>
          <w:sz w:val="24"/>
          <w:szCs w:val="24"/>
        </w:rPr>
        <w:t>Дополнительная информация</w:t>
      </w:r>
      <w:r w:rsidR="00A70CFA" w:rsidRPr="008A55C9">
        <w:rPr>
          <w:rFonts w:ascii="Times New Roman" w:hAnsi="Times New Roman"/>
          <w:sz w:val="24"/>
          <w:szCs w:val="24"/>
        </w:rPr>
        <w:t xml:space="preserve">: </w:t>
      </w:r>
      <w:r w:rsidRPr="008A55C9">
        <w:rPr>
          <w:rFonts w:ascii="Times New Roman" w:hAnsi="Times New Roman"/>
          <w:sz w:val="24"/>
          <w:szCs w:val="24"/>
        </w:rPr>
        <w:t xml:space="preserve"> </w:t>
      </w:r>
      <w:r w:rsidR="000616E7" w:rsidRPr="000616E7">
        <w:rPr>
          <w:rFonts w:ascii="Times New Roman" w:hAnsi="Times New Roman"/>
          <w:i/>
          <w:sz w:val="24"/>
          <w:szCs w:val="24"/>
        </w:rPr>
        <w:t>экспертом отражается: отнесение информации, изложенной в материалах (к фундаментальным или прикладным научным исследованиям); информация, при наличии, свидетельствующая о нахождении объект экспорта (технологии) в общественном владении; сведения о публикациях (если информация, изложенная в идентифицируемых материалах, ранее была где-либо опубликована); сведения о ранее полученных заключении КЭК БГТУ, лицензии ФСТЭК России либо разрешении Комиссии по экспортному контролю Российской Федерации.</w:t>
      </w:r>
      <w:proofErr w:type="gramEnd"/>
    </w:p>
    <w:p w:rsidR="007D6E57" w:rsidRPr="008A55C9" w:rsidRDefault="007D6E57" w:rsidP="00FB0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7.1. Срок действия заключения</w:t>
      </w:r>
      <w:r w:rsidR="00D951A3" w:rsidRPr="008A55C9">
        <w:rPr>
          <w:rFonts w:ascii="Times New Roman" w:hAnsi="Times New Roman"/>
          <w:sz w:val="24"/>
          <w:szCs w:val="24"/>
        </w:rPr>
        <w:t xml:space="preserve">: </w:t>
      </w:r>
      <w:r w:rsidR="00D951A3" w:rsidRPr="008A55C9">
        <w:rPr>
          <w:rFonts w:ascii="Times New Roman" w:hAnsi="Times New Roman"/>
          <w:b/>
          <w:sz w:val="24"/>
          <w:szCs w:val="24"/>
        </w:rPr>
        <w:t xml:space="preserve">до 31 </w:t>
      </w:r>
      <w:r w:rsidR="00C27AE8" w:rsidRPr="008A55C9">
        <w:rPr>
          <w:rFonts w:ascii="Times New Roman" w:hAnsi="Times New Roman"/>
          <w:b/>
          <w:sz w:val="24"/>
          <w:szCs w:val="24"/>
        </w:rPr>
        <w:t>августа</w:t>
      </w:r>
      <w:r w:rsidR="00D951A3" w:rsidRPr="008A55C9">
        <w:rPr>
          <w:rFonts w:ascii="Times New Roman" w:hAnsi="Times New Roman"/>
          <w:b/>
          <w:sz w:val="24"/>
          <w:szCs w:val="24"/>
        </w:rPr>
        <w:t xml:space="preserve"> 202</w:t>
      </w:r>
      <w:r w:rsidR="00C27AE8" w:rsidRPr="008A55C9">
        <w:rPr>
          <w:rFonts w:ascii="Times New Roman" w:hAnsi="Times New Roman"/>
          <w:b/>
          <w:sz w:val="24"/>
          <w:szCs w:val="24"/>
        </w:rPr>
        <w:t>3</w:t>
      </w:r>
      <w:r w:rsidR="00D951A3" w:rsidRPr="008A55C9">
        <w:rPr>
          <w:rFonts w:ascii="Times New Roman" w:hAnsi="Times New Roman"/>
          <w:b/>
          <w:sz w:val="24"/>
          <w:szCs w:val="24"/>
        </w:rPr>
        <w:t xml:space="preserve"> года </w:t>
      </w:r>
      <w:r w:rsidRPr="008A55C9">
        <w:rPr>
          <w:rFonts w:ascii="Times New Roman" w:hAnsi="Times New Roman"/>
          <w:b/>
          <w:sz w:val="24"/>
          <w:szCs w:val="24"/>
        </w:rPr>
        <w:t xml:space="preserve"> </w:t>
      </w:r>
      <w:r w:rsidR="00D951A3" w:rsidRPr="008A55C9">
        <w:rPr>
          <w:rFonts w:ascii="Times New Roman" w:hAnsi="Times New Roman"/>
          <w:b/>
          <w:sz w:val="24"/>
          <w:szCs w:val="24"/>
        </w:rPr>
        <w:t xml:space="preserve"> </w:t>
      </w:r>
    </w:p>
    <w:p w:rsidR="007D6E57" w:rsidRPr="008A55C9" w:rsidRDefault="007D6E57" w:rsidP="00FB0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 xml:space="preserve">Приложение </w:t>
      </w:r>
      <w:r w:rsidR="00744A7D">
        <w:rPr>
          <w:rFonts w:ascii="Times New Roman" w:hAnsi="Times New Roman"/>
          <w:sz w:val="24"/>
          <w:szCs w:val="24"/>
        </w:rPr>
        <w:t>(</w:t>
      </w:r>
      <w:r w:rsidRPr="008A55C9">
        <w:rPr>
          <w:rFonts w:ascii="Times New Roman" w:hAnsi="Times New Roman"/>
          <w:sz w:val="24"/>
          <w:szCs w:val="24"/>
        </w:rPr>
        <w:t>при наличии</w:t>
      </w:r>
      <w:r w:rsidR="00744A7D">
        <w:rPr>
          <w:rFonts w:ascii="Times New Roman" w:hAnsi="Times New Roman"/>
          <w:sz w:val="24"/>
          <w:szCs w:val="24"/>
        </w:rPr>
        <w:t>)</w:t>
      </w:r>
      <w:r w:rsidRPr="008A55C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D951A3" w:rsidRPr="008A55C9">
        <w:rPr>
          <w:rFonts w:ascii="Times New Roman" w:hAnsi="Times New Roman"/>
          <w:sz w:val="24"/>
          <w:szCs w:val="24"/>
        </w:rPr>
        <w:t>н</w:t>
      </w:r>
      <w:r w:rsidRPr="008A55C9">
        <w:rPr>
          <w:rFonts w:ascii="Times New Roman" w:hAnsi="Times New Roman"/>
          <w:sz w:val="24"/>
          <w:szCs w:val="24"/>
        </w:rPr>
        <w:t>а______________</w:t>
      </w:r>
      <w:proofErr w:type="gramStart"/>
      <w:r w:rsidRPr="008A55C9">
        <w:rPr>
          <w:rFonts w:ascii="Times New Roman" w:hAnsi="Times New Roman"/>
          <w:sz w:val="24"/>
          <w:szCs w:val="24"/>
        </w:rPr>
        <w:t>л</w:t>
      </w:r>
      <w:proofErr w:type="spellEnd"/>
      <w:proofErr w:type="gramEnd"/>
      <w:r w:rsidRPr="008A55C9">
        <w:rPr>
          <w:rFonts w:ascii="Times New Roman" w:hAnsi="Times New Roman"/>
          <w:sz w:val="24"/>
          <w:szCs w:val="24"/>
        </w:rPr>
        <w:t>.</w:t>
      </w:r>
    </w:p>
    <w:p w:rsidR="00C27AE8" w:rsidRPr="008A55C9" w:rsidRDefault="00FB05A8" w:rsidP="00FB0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 xml:space="preserve">8. Уполномоченное лицо:  </w:t>
      </w:r>
      <w:r w:rsidR="00951F9F" w:rsidRPr="008A55C9">
        <w:rPr>
          <w:rFonts w:ascii="Times New Roman" w:hAnsi="Times New Roman"/>
          <w:sz w:val="24"/>
          <w:szCs w:val="24"/>
        </w:rPr>
        <w:t>Ректор</w:t>
      </w:r>
      <w:r w:rsidR="00D60B64" w:rsidRPr="008A55C9">
        <w:rPr>
          <w:rFonts w:ascii="Times New Roman" w:hAnsi="Times New Roman"/>
          <w:sz w:val="24"/>
          <w:szCs w:val="24"/>
        </w:rPr>
        <w:t xml:space="preserve"> БГТУ «ВОЕНМЕХ» им. Д.Ф. Устинова </w:t>
      </w:r>
    </w:p>
    <w:p w:rsidR="00FB05A8" w:rsidRPr="008A55C9" w:rsidRDefault="008A55C9" w:rsidP="00C27AE8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D60B64" w:rsidRPr="008A55C9">
        <w:rPr>
          <w:rFonts w:ascii="Times New Roman" w:hAnsi="Times New Roman"/>
          <w:sz w:val="24"/>
          <w:szCs w:val="24"/>
        </w:rPr>
        <w:t>К.М. Иванов</w:t>
      </w:r>
      <w:r w:rsidR="00FB05A8" w:rsidRPr="008A55C9">
        <w:rPr>
          <w:rFonts w:ascii="Times New Roman" w:hAnsi="Times New Roman"/>
          <w:sz w:val="24"/>
          <w:szCs w:val="24"/>
        </w:rPr>
        <w:t xml:space="preserve">  </w:t>
      </w:r>
    </w:p>
    <w:p w:rsidR="00FB05A8" w:rsidRPr="008A55C9" w:rsidRDefault="00FB05A8" w:rsidP="00FB0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9. Дата</w:t>
      </w:r>
      <w:r w:rsidR="009F4A14">
        <w:rPr>
          <w:rFonts w:ascii="Times New Roman" w:hAnsi="Times New Roman"/>
          <w:sz w:val="24"/>
          <w:szCs w:val="24"/>
        </w:rPr>
        <w:t xml:space="preserve"> составления заключения</w:t>
      </w:r>
      <w:r w:rsidRPr="008A55C9">
        <w:rPr>
          <w:rFonts w:ascii="Times New Roman" w:hAnsi="Times New Roman"/>
          <w:sz w:val="24"/>
          <w:szCs w:val="24"/>
        </w:rPr>
        <w:t xml:space="preserve">: </w:t>
      </w:r>
      <w:r w:rsidR="00D60B64" w:rsidRPr="008A55C9">
        <w:rPr>
          <w:rFonts w:ascii="Times New Roman" w:hAnsi="Times New Roman"/>
          <w:sz w:val="24"/>
          <w:szCs w:val="24"/>
        </w:rPr>
        <w:t>«____»_______________</w:t>
      </w:r>
      <w:r w:rsidR="00585EF9" w:rsidRPr="008A55C9">
        <w:rPr>
          <w:rFonts w:ascii="Times New Roman" w:hAnsi="Times New Roman"/>
          <w:sz w:val="24"/>
          <w:szCs w:val="24"/>
        </w:rPr>
        <w:t>20</w:t>
      </w:r>
      <w:r w:rsidR="00F55EDD" w:rsidRPr="008A55C9">
        <w:rPr>
          <w:rFonts w:ascii="Times New Roman" w:hAnsi="Times New Roman"/>
          <w:sz w:val="24"/>
          <w:szCs w:val="24"/>
        </w:rPr>
        <w:t>2</w:t>
      </w:r>
      <w:r w:rsidR="0024238F" w:rsidRPr="008A55C9">
        <w:rPr>
          <w:rFonts w:ascii="Times New Roman" w:hAnsi="Times New Roman"/>
          <w:sz w:val="24"/>
          <w:szCs w:val="24"/>
        </w:rPr>
        <w:t>2</w:t>
      </w:r>
      <w:r w:rsidR="00585EF9" w:rsidRPr="008A55C9">
        <w:rPr>
          <w:rFonts w:ascii="Times New Roman" w:hAnsi="Times New Roman"/>
          <w:sz w:val="24"/>
          <w:szCs w:val="24"/>
        </w:rPr>
        <w:t xml:space="preserve"> </w:t>
      </w:r>
      <w:r w:rsidRPr="008A55C9">
        <w:rPr>
          <w:rFonts w:ascii="Times New Roman" w:hAnsi="Times New Roman"/>
          <w:sz w:val="24"/>
          <w:szCs w:val="24"/>
        </w:rPr>
        <w:t xml:space="preserve">года  </w:t>
      </w:r>
    </w:p>
    <w:p w:rsidR="009F4A14" w:rsidRDefault="009F4A14" w:rsidP="00FB05A8">
      <w:pPr>
        <w:spacing w:after="0"/>
        <w:rPr>
          <w:rFonts w:ascii="Times New Roman" w:hAnsi="Times New Roman"/>
          <w:sz w:val="24"/>
          <w:szCs w:val="24"/>
        </w:rPr>
      </w:pPr>
    </w:p>
    <w:p w:rsidR="00FB05A8" w:rsidRPr="008A55C9" w:rsidRDefault="00FB05A8" w:rsidP="00FB05A8">
      <w:pPr>
        <w:spacing w:after="0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 xml:space="preserve">Эксперт      </w:t>
      </w:r>
      <w:r w:rsidR="008A55C9" w:rsidRPr="008A55C9">
        <w:rPr>
          <w:rFonts w:ascii="Times New Roman" w:hAnsi="Times New Roman"/>
          <w:sz w:val="24"/>
          <w:szCs w:val="24"/>
        </w:rPr>
        <w:t>___________________________________________</w:t>
      </w:r>
      <w:r w:rsidR="008A55C9">
        <w:rPr>
          <w:rFonts w:ascii="Times New Roman" w:hAnsi="Times New Roman"/>
          <w:sz w:val="24"/>
          <w:szCs w:val="24"/>
        </w:rPr>
        <w:t>___________________________</w:t>
      </w:r>
    </w:p>
    <w:p w:rsidR="00FB05A8" w:rsidRPr="008A55C9" w:rsidRDefault="008A55C9" w:rsidP="008A55C9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8A55C9">
        <w:rPr>
          <w:rFonts w:ascii="Times New Roman" w:hAnsi="Times New Roman"/>
          <w:i/>
          <w:sz w:val="24"/>
          <w:szCs w:val="24"/>
        </w:rPr>
        <w:t xml:space="preserve">           </w:t>
      </w:r>
      <w:r w:rsidR="00FB05A8" w:rsidRPr="008A55C9">
        <w:rPr>
          <w:rFonts w:ascii="Times New Roman" w:hAnsi="Times New Roman"/>
          <w:i/>
          <w:sz w:val="24"/>
          <w:szCs w:val="24"/>
        </w:rPr>
        <w:t>(должность, подпись, Ф.И.О.</w:t>
      </w:r>
      <w:r w:rsidR="00951F9F" w:rsidRPr="008A55C9">
        <w:rPr>
          <w:rFonts w:ascii="Times New Roman" w:hAnsi="Times New Roman"/>
          <w:i/>
          <w:sz w:val="24"/>
          <w:szCs w:val="24"/>
        </w:rPr>
        <w:t xml:space="preserve"> эксперта по факультету или направлению</w:t>
      </w:r>
      <w:r w:rsidR="00FB05A8" w:rsidRPr="008A55C9">
        <w:rPr>
          <w:rFonts w:ascii="Times New Roman" w:hAnsi="Times New Roman"/>
          <w:i/>
          <w:sz w:val="24"/>
          <w:szCs w:val="24"/>
        </w:rPr>
        <w:t xml:space="preserve">) </w:t>
      </w:r>
    </w:p>
    <w:p w:rsidR="009F4A14" w:rsidRDefault="009F4A14" w:rsidP="009F4A14">
      <w:pPr>
        <w:spacing w:after="0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регистрации заключения</w:t>
      </w:r>
      <w:r w:rsidRPr="008A55C9">
        <w:rPr>
          <w:rFonts w:ascii="Times New Roman" w:hAnsi="Times New Roman"/>
          <w:sz w:val="24"/>
          <w:szCs w:val="24"/>
        </w:rPr>
        <w:t>: «____»_______________2022 года</w:t>
      </w:r>
    </w:p>
    <w:p w:rsidR="00951F9F" w:rsidRPr="008A55C9" w:rsidRDefault="008A55C9" w:rsidP="00951F9F">
      <w:pPr>
        <w:pStyle w:val="20"/>
        <w:shd w:val="clear" w:color="auto" w:fill="auto"/>
        <w:tabs>
          <w:tab w:val="left" w:leader="underscore" w:pos="8080"/>
        </w:tabs>
        <w:spacing w:line="240" w:lineRule="auto"/>
        <w:jc w:val="both"/>
        <w:rPr>
          <w:sz w:val="24"/>
          <w:szCs w:val="24"/>
        </w:rPr>
      </w:pPr>
      <w:proofErr w:type="gramStart"/>
      <w:r w:rsidRPr="008A55C9">
        <w:rPr>
          <w:sz w:val="24"/>
          <w:szCs w:val="24"/>
        </w:rPr>
        <w:t>Ответственный за экспортный контроль</w:t>
      </w:r>
      <w:proofErr w:type="gramEnd"/>
    </w:p>
    <w:p w:rsidR="008A55C9" w:rsidRPr="008A55C9" w:rsidRDefault="00951F9F" w:rsidP="008A55C9">
      <w:pPr>
        <w:spacing w:after="0"/>
        <w:rPr>
          <w:rFonts w:ascii="Times New Roman" w:hAnsi="Times New Roman"/>
          <w:sz w:val="24"/>
          <w:szCs w:val="24"/>
        </w:rPr>
      </w:pPr>
      <w:r w:rsidRPr="008A55C9">
        <w:rPr>
          <w:rFonts w:ascii="Times New Roman" w:hAnsi="Times New Roman"/>
          <w:sz w:val="24"/>
          <w:szCs w:val="24"/>
        </w:rPr>
        <w:t>БГТУ «ВОЕНМЕХ» им.</w:t>
      </w:r>
      <w:r w:rsidR="008A55C9" w:rsidRPr="008A55C9">
        <w:rPr>
          <w:rFonts w:ascii="Times New Roman" w:hAnsi="Times New Roman"/>
          <w:sz w:val="24"/>
          <w:szCs w:val="24"/>
        </w:rPr>
        <w:t xml:space="preserve"> Д.Ф. Устинова   ________________________</w:t>
      </w:r>
      <w:r w:rsidR="008A55C9">
        <w:rPr>
          <w:rFonts w:ascii="Times New Roman" w:hAnsi="Times New Roman"/>
          <w:sz w:val="24"/>
          <w:szCs w:val="24"/>
        </w:rPr>
        <w:t>_____________________</w:t>
      </w:r>
    </w:p>
    <w:p w:rsidR="007D6E57" w:rsidRPr="008A55C9" w:rsidRDefault="008A55C9" w:rsidP="008A55C9">
      <w:pPr>
        <w:pStyle w:val="20"/>
        <w:shd w:val="clear" w:color="auto" w:fill="auto"/>
        <w:tabs>
          <w:tab w:val="left" w:leader="underscore" w:pos="8080"/>
        </w:tabs>
        <w:spacing w:line="240" w:lineRule="auto"/>
        <w:jc w:val="both"/>
        <w:rPr>
          <w:i/>
          <w:sz w:val="22"/>
          <w:szCs w:val="22"/>
        </w:rPr>
      </w:pPr>
      <w:r w:rsidRPr="008A55C9">
        <w:rPr>
          <w:i/>
          <w:sz w:val="24"/>
          <w:szCs w:val="24"/>
        </w:rPr>
        <w:t xml:space="preserve">                                                                              (должность, подпись, Ф.И.О.)</w:t>
      </w:r>
    </w:p>
    <w:sectPr w:rsidR="007D6E57" w:rsidRPr="008A55C9" w:rsidSect="008A55C9">
      <w:headerReference w:type="default" r:id="rId6"/>
      <w:pgSz w:w="11906" w:h="16838"/>
      <w:pgMar w:top="976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E31" w:rsidRDefault="00A60E31" w:rsidP="0055452A">
      <w:pPr>
        <w:spacing w:after="0" w:line="240" w:lineRule="auto"/>
      </w:pPr>
      <w:r>
        <w:separator/>
      </w:r>
    </w:p>
  </w:endnote>
  <w:endnote w:type="continuationSeparator" w:id="0">
    <w:p w:rsidR="00A60E31" w:rsidRDefault="00A60E31" w:rsidP="00554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E31" w:rsidRDefault="00A60E31" w:rsidP="0055452A">
      <w:pPr>
        <w:spacing w:after="0" w:line="240" w:lineRule="auto"/>
      </w:pPr>
      <w:r>
        <w:separator/>
      </w:r>
    </w:p>
  </w:footnote>
  <w:footnote w:type="continuationSeparator" w:id="0">
    <w:p w:rsidR="00A60E31" w:rsidRDefault="00A60E31" w:rsidP="00554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5C9" w:rsidRPr="008A55C9" w:rsidRDefault="008A55C9" w:rsidP="008A55C9">
    <w:pPr>
      <w:shd w:val="clear" w:color="auto" w:fill="FFFFFF"/>
      <w:ind w:left="5670"/>
      <w:rPr>
        <w:rFonts w:ascii="Times New Roman" w:hAnsi="Times New Roman"/>
        <w:sz w:val="24"/>
        <w:szCs w:val="24"/>
      </w:rPr>
    </w:pPr>
    <w:r w:rsidRPr="008A55C9">
      <w:rPr>
        <w:rFonts w:ascii="Times New Roman" w:hAnsi="Times New Roman"/>
        <w:spacing w:val="-10"/>
        <w:sz w:val="24"/>
        <w:szCs w:val="24"/>
      </w:rPr>
      <w:t xml:space="preserve">Приложение </w:t>
    </w:r>
    <w:r w:rsidR="002F53C7">
      <w:rPr>
        <w:rFonts w:ascii="Times New Roman" w:hAnsi="Times New Roman"/>
        <w:spacing w:val="-10"/>
        <w:sz w:val="24"/>
        <w:szCs w:val="24"/>
      </w:rPr>
      <w:t>№</w:t>
    </w:r>
    <w:r>
      <w:rPr>
        <w:rFonts w:ascii="Times New Roman" w:hAnsi="Times New Roman"/>
        <w:spacing w:val="-10"/>
        <w:sz w:val="24"/>
        <w:szCs w:val="24"/>
      </w:rPr>
      <w:t>11</w:t>
    </w:r>
    <w:r w:rsidRPr="008A55C9">
      <w:rPr>
        <w:rFonts w:ascii="Times New Roman" w:hAnsi="Times New Roman"/>
        <w:spacing w:val="-10"/>
        <w:sz w:val="24"/>
        <w:szCs w:val="24"/>
      </w:rPr>
      <w:t xml:space="preserve">  </w:t>
    </w:r>
    <w:r w:rsidRPr="008A55C9">
      <w:rPr>
        <w:rFonts w:ascii="Times New Roman" w:hAnsi="Times New Roman"/>
        <w:spacing w:val="-9"/>
        <w:sz w:val="24"/>
        <w:szCs w:val="24"/>
      </w:rPr>
      <w:t>к ВПЭК</w:t>
    </w:r>
    <w:r w:rsidRPr="008A55C9">
      <w:rPr>
        <w:rFonts w:ascii="Times New Roman" w:hAnsi="Times New Roman"/>
        <w:sz w:val="24"/>
        <w:szCs w:val="24"/>
      </w:rPr>
      <w:t xml:space="preserve"> БГТУ «ВОЕНМЕХ» им. Д.Ф. Устинова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Y2NDS3sDA3szAxNTdR0lEKTi0uzszPAykwrQUAWpo27CwAAAA="/>
  </w:docVars>
  <w:rsids>
    <w:rsidRoot w:val="008530DA"/>
    <w:rsid w:val="0005467E"/>
    <w:rsid w:val="000616E7"/>
    <w:rsid w:val="00083CD9"/>
    <w:rsid w:val="0014189F"/>
    <w:rsid w:val="001C1017"/>
    <w:rsid w:val="0024238F"/>
    <w:rsid w:val="00265DA0"/>
    <w:rsid w:val="002855C1"/>
    <w:rsid w:val="002946E1"/>
    <w:rsid w:val="002E0F2A"/>
    <w:rsid w:val="002E25F2"/>
    <w:rsid w:val="002F53C7"/>
    <w:rsid w:val="0033289A"/>
    <w:rsid w:val="0035322A"/>
    <w:rsid w:val="00476578"/>
    <w:rsid w:val="004D205E"/>
    <w:rsid w:val="005279A7"/>
    <w:rsid w:val="0053411E"/>
    <w:rsid w:val="0055452A"/>
    <w:rsid w:val="00557A32"/>
    <w:rsid w:val="00585EF9"/>
    <w:rsid w:val="006117D0"/>
    <w:rsid w:val="006303EB"/>
    <w:rsid w:val="006C1571"/>
    <w:rsid w:val="006F0586"/>
    <w:rsid w:val="00713D8D"/>
    <w:rsid w:val="00720907"/>
    <w:rsid w:val="007438DE"/>
    <w:rsid w:val="00744A7D"/>
    <w:rsid w:val="007B1388"/>
    <w:rsid w:val="007D6E57"/>
    <w:rsid w:val="00815192"/>
    <w:rsid w:val="008530DA"/>
    <w:rsid w:val="00877667"/>
    <w:rsid w:val="008A55C9"/>
    <w:rsid w:val="008B070E"/>
    <w:rsid w:val="00930A48"/>
    <w:rsid w:val="00951F9F"/>
    <w:rsid w:val="009858B8"/>
    <w:rsid w:val="009D3BE2"/>
    <w:rsid w:val="009F4A14"/>
    <w:rsid w:val="00A60E31"/>
    <w:rsid w:val="00A70CFA"/>
    <w:rsid w:val="00A72F04"/>
    <w:rsid w:val="00B05B0E"/>
    <w:rsid w:val="00B10C35"/>
    <w:rsid w:val="00B94793"/>
    <w:rsid w:val="00B96DE9"/>
    <w:rsid w:val="00C211B9"/>
    <w:rsid w:val="00C27AE8"/>
    <w:rsid w:val="00C65F51"/>
    <w:rsid w:val="00CD1855"/>
    <w:rsid w:val="00D21300"/>
    <w:rsid w:val="00D60B64"/>
    <w:rsid w:val="00D951A3"/>
    <w:rsid w:val="00DA2C97"/>
    <w:rsid w:val="00DE4506"/>
    <w:rsid w:val="00DE65D9"/>
    <w:rsid w:val="00E013BD"/>
    <w:rsid w:val="00E12094"/>
    <w:rsid w:val="00E248FB"/>
    <w:rsid w:val="00E35F1D"/>
    <w:rsid w:val="00EA3567"/>
    <w:rsid w:val="00ED40FB"/>
    <w:rsid w:val="00F01768"/>
    <w:rsid w:val="00F102E7"/>
    <w:rsid w:val="00F55EDD"/>
    <w:rsid w:val="00F9032D"/>
    <w:rsid w:val="00FB05A8"/>
    <w:rsid w:val="00FC45CF"/>
    <w:rsid w:val="00FF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7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11E"/>
    <w:pPr>
      <w:ind w:left="720"/>
      <w:contextualSpacing/>
    </w:pPr>
  </w:style>
  <w:style w:type="paragraph" w:customStyle="1" w:styleId="ConsPlusNormal">
    <w:name w:val="ConsPlusNormal"/>
    <w:rsid w:val="0053411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">
    <w:name w:val="Основной текст (2)_"/>
    <w:link w:val="20"/>
    <w:locked/>
    <w:rsid w:val="0053411E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3411E"/>
    <w:pPr>
      <w:widowControl w:val="0"/>
      <w:shd w:val="clear" w:color="auto" w:fill="FFFFFF"/>
      <w:spacing w:after="0" w:line="341" w:lineRule="exact"/>
      <w:jc w:val="center"/>
    </w:pPr>
    <w:rPr>
      <w:rFonts w:ascii="Times New Roman" w:hAnsi="Times New Roman"/>
      <w:sz w:val="30"/>
      <w:szCs w:val="30"/>
    </w:rPr>
  </w:style>
  <w:style w:type="character" w:customStyle="1" w:styleId="21">
    <w:name w:val="Основной текст (2) + Курсив"/>
    <w:rsid w:val="0053411E"/>
    <w:rPr>
      <w:rFonts w:ascii="Times New Roman" w:hAnsi="Times New Roman" w:cs="Times New Roman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/>
    </w:rPr>
  </w:style>
  <w:style w:type="paragraph" w:styleId="a4">
    <w:name w:val="header"/>
    <w:basedOn w:val="a"/>
    <w:link w:val="a5"/>
    <w:uiPriority w:val="99"/>
    <w:rsid w:val="00FB05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FB05A8"/>
    <w:rPr>
      <w:rFonts w:ascii="Times New Roman" w:eastAsia="Times New Roman" w:hAnsi="Times New Roman"/>
      <w:lang w:val="en-US"/>
    </w:rPr>
  </w:style>
  <w:style w:type="paragraph" w:customStyle="1" w:styleId="a6">
    <w:name w:val="ГОУ"/>
    <w:basedOn w:val="a"/>
    <w:rsid w:val="00FB05A8"/>
    <w:pPr>
      <w:spacing w:after="0" w:line="240" w:lineRule="auto"/>
      <w:jc w:val="center"/>
    </w:pPr>
    <w:rPr>
      <w:rFonts w:ascii="Times New Roman" w:eastAsia="Times New Roman" w:hAnsi="Times New Roman"/>
      <w:b/>
      <w:sz w:val="18"/>
      <w:szCs w:val="24"/>
      <w:lang w:eastAsia="ru-RU"/>
    </w:rPr>
  </w:style>
  <w:style w:type="paragraph" w:customStyle="1" w:styleId="ConsPlusNonformat">
    <w:name w:val="ConsPlusNonformat"/>
    <w:rsid w:val="00FB05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footer"/>
    <w:basedOn w:val="a"/>
    <w:link w:val="a8"/>
    <w:uiPriority w:val="99"/>
    <w:unhideWhenUsed/>
    <w:rsid w:val="0055452A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52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Office1</dc:creator>
  <cp:lastModifiedBy>Anton</cp:lastModifiedBy>
  <cp:revision>6</cp:revision>
  <cp:lastPrinted>2022-08-30T11:42:00Z</cp:lastPrinted>
  <dcterms:created xsi:type="dcterms:W3CDTF">2022-08-11T11:14:00Z</dcterms:created>
  <dcterms:modified xsi:type="dcterms:W3CDTF">2022-08-30T11:42:00Z</dcterms:modified>
</cp:coreProperties>
</file>