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1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954CC7" w:rsidRPr="00954CC7" w14:paraId="1C9EC61E" w14:textId="77777777" w:rsidTr="00954CC7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907D5B7" w14:textId="77777777" w:rsidR="00954CC7" w:rsidRPr="00954CC7" w:rsidRDefault="00954CC7" w:rsidP="00954CC7">
            <w:pPr>
              <w:jc w:val="center"/>
              <w:rPr>
                <w:rFonts w:eastAsia="Calibri"/>
                <w:sz w:val="36"/>
                <w:szCs w:val="36"/>
                <w:lang w:eastAsia="en-US"/>
              </w:rPr>
            </w:pPr>
            <w:r w:rsidRPr="00954CC7">
              <w:rPr>
                <w:rFonts w:eastAsia="Calibri"/>
                <w:color w:val="000000"/>
                <w:sz w:val="28"/>
                <w:szCs w:val="28"/>
              </w:rPr>
              <w:t>Приложение 4 к рабочей программе дисциплины</w:t>
            </w:r>
            <w:r w:rsidRPr="00954CC7">
              <w:rPr>
                <w:rFonts w:eastAsia="Calibri"/>
                <w:color w:val="000000"/>
                <w:sz w:val="28"/>
                <w:szCs w:val="28"/>
              </w:rPr>
              <w:br/>
            </w:r>
          </w:p>
        </w:tc>
      </w:tr>
      <w:tr w:rsidR="00954CC7" w:rsidRPr="00954CC7" w14:paraId="6B277751" w14:textId="77777777" w:rsidTr="00954CC7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2233150" w14:textId="5729C512" w:rsidR="00954CC7" w:rsidRPr="00954CC7" w:rsidRDefault="00954CC7" w:rsidP="00954CC7">
            <w:pPr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954CC7">
              <w:rPr>
                <w:rFonts w:eastAsia="Calibri"/>
                <w:sz w:val="28"/>
              </w:rPr>
              <w:t>ВЫЧИСЛИТЕЛЬНЫЙ ПРАКТИКУМ</w:t>
            </w:r>
          </w:p>
        </w:tc>
      </w:tr>
      <w:tr w:rsidR="00954CC7" w:rsidRPr="00954CC7" w14:paraId="27095E57" w14:textId="77777777" w:rsidTr="00954CC7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195389" w14:textId="77777777" w:rsidR="00954CC7" w:rsidRPr="00954CC7" w:rsidRDefault="00954CC7" w:rsidP="00954CC7">
            <w:pPr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</w:p>
          <w:p w14:paraId="3AA6AB60" w14:textId="77777777" w:rsidR="00954CC7" w:rsidRPr="00954CC7" w:rsidRDefault="00954CC7" w:rsidP="00954CC7">
            <w:pPr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954CC7">
              <w:rPr>
                <w:rFonts w:eastAsia="Calibri"/>
                <w:b/>
                <w:sz w:val="28"/>
              </w:rPr>
              <w:t>Фонд оценочных средств</w:t>
            </w:r>
          </w:p>
        </w:tc>
      </w:tr>
      <w:tr w:rsidR="00954CC7" w:rsidRPr="00954CC7" w14:paraId="0846F546" w14:textId="77777777" w:rsidTr="00954CC7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74E8A1" w14:textId="77777777" w:rsidR="00954CC7" w:rsidRPr="00954CC7" w:rsidRDefault="00954CC7" w:rsidP="00954CC7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954CC7">
              <w:rPr>
                <w:rFonts w:eastAsia="Calibri"/>
                <w:sz w:val="28"/>
              </w:rPr>
              <w:t>Направление/</w:t>
            </w:r>
            <w:r w:rsidRPr="00954CC7">
              <w:rPr>
                <w:rFonts w:eastAsia="Calibri"/>
                <w:sz w:val="28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0D24BA" w14:textId="77777777" w:rsidR="00954CC7" w:rsidRPr="00954CC7" w:rsidRDefault="00954CC7" w:rsidP="00954CC7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954CC7">
              <w:rPr>
                <w:rFonts w:eastAsia="Calibri"/>
                <w:sz w:val="28"/>
              </w:rPr>
              <w:t>24.04.03 Баллистика и гидроаэродинамика</w:t>
            </w:r>
          </w:p>
        </w:tc>
      </w:tr>
      <w:tr w:rsidR="00954CC7" w:rsidRPr="00954CC7" w14:paraId="52715C6A" w14:textId="77777777" w:rsidTr="00954CC7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3C4218" w14:textId="77777777" w:rsidR="00954CC7" w:rsidRPr="00954CC7" w:rsidRDefault="00954CC7" w:rsidP="00954CC7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954CC7">
              <w:rPr>
                <w:rFonts w:eastAsia="Calibri"/>
                <w:sz w:val="28"/>
              </w:rPr>
              <w:t>Специализация/</w:t>
            </w:r>
            <w:r w:rsidRPr="00954CC7">
              <w:rPr>
                <w:rFonts w:eastAsia="Calibri"/>
                <w:sz w:val="28"/>
              </w:rPr>
              <w:br/>
              <w:t>профиль/</w:t>
            </w:r>
            <w:r w:rsidRPr="00954CC7">
              <w:rPr>
                <w:rFonts w:eastAsia="Calibri"/>
                <w:sz w:val="28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C04706" w14:textId="77777777" w:rsidR="00954CC7" w:rsidRPr="00954CC7" w:rsidRDefault="00954CC7" w:rsidP="00954CC7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954CC7">
              <w:rPr>
                <w:rFonts w:eastAsia="Calibri"/>
                <w:sz w:val="28"/>
              </w:rPr>
              <w:t xml:space="preserve">Вычислительная </w:t>
            </w:r>
            <w:proofErr w:type="spellStart"/>
            <w:r w:rsidRPr="00954CC7">
              <w:rPr>
                <w:rFonts w:eastAsia="Calibri"/>
                <w:sz w:val="28"/>
              </w:rPr>
              <w:t>аэрогидрогазодинамика</w:t>
            </w:r>
            <w:proofErr w:type="spellEnd"/>
            <w:r w:rsidRPr="00954CC7">
              <w:rPr>
                <w:rFonts w:eastAsia="Calibri"/>
                <w:sz w:val="28"/>
              </w:rPr>
              <w:t xml:space="preserve"> и динамика полета</w:t>
            </w:r>
          </w:p>
        </w:tc>
      </w:tr>
      <w:tr w:rsidR="00954CC7" w:rsidRPr="00954CC7" w14:paraId="74B4FC93" w14:textId="77777777" w:rsidTr="00954CC7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F320ED" w14:textId="77777777" w:rsidR="00954CC7" w:rsidRPr="00954CC7" w:rsidRDefault="00954CC7" w:rsidP="00954CC7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954CC7">
              <w:rPr>
                <w:rFonts w:eastAsia="Calibri"/>
                <w:sz w:val="28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431CCF" w14:textId="77777777" w:rsidR="00954CC7" w:rsidRPr="00954CC7" w:rsidRDefault="00954CC7" w:rsidP="00954CC7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954CC7">
              <w:rPr>
                <w:rFonts w:eastAsia="Calibri"/>
                <w:sz w:val="28"/>
              </w:rPr>
              <w:t>Магистр</w:t>
            </w:r>
          </w:p>
        </w:tc>
      </w:tr>
      <w:tr w:rsidR="00954CC7" w:rsidRPr="00954CC7" w14:paraId="230EAB89" w14:textId="77777777" w:rsidTr="00954CC7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4A8943" w14:textId="77777777" w:rsidR="00954CC7" w:rsidRPr="00954CC7" w:rsidRDefault="00954CC7" w:rsidP="00954CC7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954CC7">
              <w:rPr>
                <w:rFonts w:eastAsia="Calibri"/>
                <w:sz w:val="28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80C4E6" w14:textId="77777777" w:rsidR="00954CC7" w:rsidRPr="00954CC7" w:rsidRDefault="00954CC7" w:rsidP="00954CC7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954CC7">
              <w:rPr>
                <w:rFonts w:eastAsia="Calibri"/>
                <w:sz w:val="28"/>
              </w:rPr>
              <w:t>Очная</w:t>
            </w:r>
          </w:p>
        </w:tc>
      </w:tr>
      <w:tr w:rsidR="00954CC7" w:rsidRPr="00954CC7" w14:paraId="1AA735C9" w14:textId="77777777" w:rsidTr="00954CC7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D7638A" w14:textId="77777777" w:rsidR="00954CC7" w:rsidRPr="00954CC7" w:rsidRDefault="00954CC7" w:rsidP="00954CC7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954CC7">
              <w:rPr>
                <w:rFonts w:eastAsia="Calibri"/>
                <w:sz w:val="28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126485" w14:textId="77777777" w:rsidR="00954CC7" w:rsidRPr="00954CC7" w:rsidRDefault="00954CC7" w:rsidP="00954CC7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954CC7">
              <w:rPr>
                <w:rFonts w:eastAsia="Calibri"/>
                <w:sz w:val="28"/>
              </w:rPr>
              <w:t>А Ракетно-космической техники</w:t>
            </w:r>
          </w:p>
        </w:tc>
      </w:tr>
      <w:tr w:rsidR="00954CC7" w:rsidRPr="00954CC7" w14:paraId="665B2DBA" w14:textId="77777777" w:rsidTr="00954CC7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C70FFA" w14:textId="77777777" w:rsidR="00954CC7" w:rsidRPr="00954CC7" w:rsidRDefault="00954CC7" w:rsidP="00954CC7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954CC7">
              <w:rPr>
                <w:rFonts w:eastAsia="Calibri"/>
                <w:sz w:val="28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BCA6E3" w14:textId="77777777" w:rsidR="00954CC7" w:rsidRPr="00954CC7" w:rsidRDefault="00954CC7" w:rsidP="00954CC7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954CC7">
              <w:rPr>
                <w:rFonts w:eastAsia="Calibri"/>
                <w:sz w:val="28"/>
              </w:rPr>
              <w:t>А9 Плазмогазодинамика и теплотехника</w:t>
            </w:r>
          </w:p>
        </w:tc>
      </w:tr>
      <w:tr w:rsidR="00954CC7" w:rsidRPr="00954CC7" w14:paraId="7B85FCF9" w14:textId="77777777" w:rsidTr="00954CC7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F61B8D" w14:textId="77777777" w:rsidR="00954CC7" w:rsidRPr="00954CC7" w:rsidRDefault="00954CC7" w:rsidP="00954CC7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954CC7">
              <w:rPr>
                <w:rFonts w:eastAsia="Calibri"/>
                <w:sz w:val="28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8BC80A" w14:textId="77777777" w:rsidR="00954CC7" w:rsidRPr="00954CC7" w:rsidRDefault="00954CC7" w:rsidP="00954CC7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954CC7">
              <w:rPr>
                <w:rFonts w:eastAsia="Calibri"/>
                <w:sz w:val="28"/>
              </w:rPr>
              <w:t>А9 Плазмогазодинамика и теплотехника</w:t>
            </w:r>
          </w:p>
        </w:tc>
      </w:tr>
      <w:tr w:rsidR="00954CC7" w:rsidRPr="00954CC7" w14:paraId="0DC9FECD" w14:textId="77777777" w:rsidTr="00954CC7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46D863" w14:textId="77777777" w:rsidR="00954CC7" w:rsidRPr="00954CC7" w:rsidRDefault="00954CC7" w:rsidP="00954CC7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954CC7">
              <w:rPr>
                <w:rFonts w:eastAsia="Calibri"/>
                <w:sz w:val="28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E83870" w14:textId="77777777" w:rsidR="00954CC7" w:rsidRPr="00954CC7" w:rsidRDefault="00954CC7" w:rsidP="00954CC7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954CC7">
              <w:rPr>
                <w:rFonts w:eastAsia="Calibri"/>
                <w:sz w:val="28"/>
              </w:rPr>
              <w:t>2023</w:t>
            </w:r>
          </w:p>
        </w:tc>
      </w:tr>
    </w:tbl>
    <w:p w14:paraId="62C67FA3" w14:textId="77777777" w:rsidR="00954CC7" w:rsidRDefault="00954CC7" w:rsidP="008366C8">
      <w:pPr>
        <w:jc w:val="center"/>
        <w:rPr>
          <w:b/>
          <w:bCs/>
        </w:rPr>
        <w:sectPr w:rsidR="00954CC7" w:rsidSect="00954CC7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14:paraId="1D80906D" w14:textId="1940B759" w:rsidR="00954CC7" w:rsidRDefault="00954CC7" w:rsidP="008366C8">
      <w:pPr>
        <w:jc w:val="center"/>
        <w:rPr>
          <w:b/>
          <w:bCs/>
        </w:rPr>
      </w:pPr>
    </w:p>
    <w:p w14:paraId="30A1FA63" w14:textId="683155B3" w:rsidR="00C40A06" w:rsidRPr="009F6A10" w:rsidRDefault="00C40A06" w:rsidP="008366C8">
      <w:pPr>
        <w:jc w:val="center"/>
        <w:rPr>
          <w:b/>
          <w:bCs/>
        </w:rPr>
      </w:pPr>
      <w:r w:rsidRPr="009F6A10">
        <w:rPr>
          <w:b/>
          <w:bCs/>
        </w:rPr>
        <w:t>ФОС по дисциплине «</w:t>
      </w:r>
      <w:r w:rsidR="00F70C66" w:rsidRPr="00F70C66">
        <w:rPr>
          <w:b/>
          <w:bCs/>
        </w:rPr>
        <w:t>Вычислительный практикум</w:t>
      </w:r>
      <w:r w:rsidRPr="009F6A10">
        <w:rPr>
          <w:b/>
          <w:bCs/>
        </w:rPr>
        <w:t>»</w:t>
      </w:r>
    </w:p>
    <w:p w14:paraId="59808220" w14:textId="04CEF8F3" w:rsidR="006012F9" w:rsidRPr="009F6A10" w:rsidRDefault="006012F9" w:rsidP="008366C8">
      <w:pPr>
        <w:jc w:val="center"/>
        <w:rPr>
          <w:b/>
          <w:bCs/>
        </w:rPr>
      </w:pPr>
      <w:r w:rsidRPr="009F6A10">
        <w:rPr>
          <w:b/>
          <w:bCs/>
        </w:rPr>
        <w:t xml:space="preserve">ОП ВО </w:t>
      </w:r>
      <w:r w:rsidR="000454D8" w:rsidRPr="009F6A10">
        <w:rPr>
          <w:b/>
          <w:bCs/>
        </w:rPr>
        <w:t>24</w:t>
      </w:r>
      <w:r w:rsidR="009F4108" w:rsidRPr="009F6A10">
        <w:rPr>
          <w:b/>
          <w:bCs/>
        </w:rPr>
        <w:t>.0</w:t>
      </w:r>
      <w:r w:rsidR="000454D8" w:rsidRPr="009F6A10">
        <w:rPr>
          <w:b/>
          <w:bCs/>
        </w:rPr>
        <w:t>4</w:t>
      </w:r>
      <w:r w:rsidR="009F4108" w:rsidRPr="009F6A10">
        <w:rPr>
          <w:b/>
          <w:bCs/>
        </w:rPr>
        <w:t>.0</w:t>
      </w:r>
      <w:r w:rsidR="000454D8" w:rsidRPr="009F6A10">
        <w:rPr>
          <w:b/>
          <w:bCs/>
        </w:rPr>
        <w:t>3</w:t>
      </w:r>
      <w:r w:rsidRPr="009F6A10">
        <w:rPr>
          <w:b/>
          <w:bCs/>
        </w:rPr>
        <w:t xml:space="preserve"> </w:t>
      </w:r>
      <w:r w:rsidR="000454D8" w:rsidRPr="009F6A10">
        <w:rPr>
          <w:b/>
          <w:bCs/>
        </w:rPr>
        <w:t>Баллистика и гидроаэродинамика</w:t>
      </w:r>
      <w:r w:rsidR="00954CC7">
        <w:rPr>
          <w:b/>
          <w:bCs/>
        </w:rPr>
        <w:t xml:space="preserve"> «</w:t>
      </w:r>
      <w:r w:rsidR="00954CC7" w:rsidRPr="00954CC7">
        <w:rPr>
          <w:b/>
          <w:bCs/>
        </w:rPr>
        <w:t xml:space="preserve">Вычислительная </w:t>
      </w:r>
      <w:proofErr w:type="spellStart"/>
      <w:r w:rsidR="00954CC7" w:rsidRPr="00954CC7">
        <w:rPr>
          <w:b/>
          <w:bCs/>
        </w:rPr>
        <w:t>аэрогидрогазодинамика</w:t>
      </w:r>
      <w:proofErr w:type="spellEnd"/>
      <w:r w:rsidR="00954CC7" w:rsidRPr="00954CC7">
        <w:rPr>
          <w:b/>
          <w:bCs/>
        </w:rPr>
        <w:t xml:space="preserve"> и динамика полета»</w:t>
      </w:r>
      <w:r w:rsidRPr="009F6A10">
        <w:rPr>
          <w:b/>
          <w:bCs/>
        </w:rPr>
        <w:t>, формы обучения</w:t>
      </w:r>
      <w:r w:rsidR="009F4108" w:rsidRPr="009F6A10">
        <w:rPr>
          <w:b/>
          <w:bCs/>
        </w:rPr>
        <w:t>:</w:t>
      </w:r>
      <w:r w:rsidRPr="009F6A10">
        <w:rPr>
          <w:b/>
          <w:bCs/>
        </w:rPr>
        <w:t xml:space="preserve"> очная</w:t>
      </w:r>
    </w:p>
    <w:p w14:paraId="005A1511" w14:textId="77777777" w:rsidR="008366C8" w:rsidRPr="009F6A10" w:rsidRDefault="008366C8" w:rsidP="008366C8">
      <w:pPr>
        <w:jc w:val="center"/>
        <w:rPr>
          <w:b/>
          <w:bCs/>
        </w:rPr>
      </w:pPr>
    </w:p>
    <w:p w14:paraId="7A37926A" w14:textId="6257DE81" w:rsidR="008F327E" w:rsidRPr="009F6A10" w:rsidRDefault="008F327E" w:rsidP="008F327E">
      <w:pPr>
        <w:jc w:val="both"/>
      </w:pPr>
      <w:r w:rsidRPr="009F6A10">
        <w:t>ПСК-</w:t>
      </w:r>
      <w:r w:rsidR="000454D8" w:rsidRPr="009F6A10">
        <w:t>3</w:t>
      </w:r>
      <w:r w:rsidRPr="009F6A10">
        <w:t>.</w:t>
      </w:r>
      <w:r w:rsidR="00F70C66">
        <w:t>2</w:t>
      </w:r>
      <w:r w:rsidRPr="009F6A10">
        <w:t xml:space="preserve"> </w:t>
      </w:r>
      <w:r w:rsidR="007D44D3" w:rsidRPr="007D44D3">
        <w:t>Способен применять программы и методики проведения экспериментов и компьютерного моделирования, разрабатывать модели и алгоритмы решения задач динамики движения, аэродинамики, баллистики и управления полетом космических и летательных аппаратов с учетом сложности систем на основе применения современных научных знаний</w:t>
      </w:r>
      <w:r w:rsidR="002D7D97">
        <w:t>.</w:t>
      </w:r>
    </w:p>
    <w:p w14:paraId="6DC58C71" w14:textId="1A95A715" w:rsidR="00C40A06" w:rsidRDefault="00C40A06" w:rsidP="006012F9">
      <w:pPr>
        <w:jc w:val="both"/>
      </w:pPr>
    </w:p>
    <w:p w14:paraId="7165A207" w14:textId="5FFFDF0A" w:rsidR="00954CC7" w:rsidRDefault="00954CC7" w:rsidP="006012F9">
      <w:pPr>
        <w:jc w:val="both"/>
      </w:pPr>
      <w:r>
        <w:t>ПСК-3.3</w:t>
      </w:r>
      <w:r w:rsidRPr="009F6A10">
        <w:t xml:space="preserve"> </w:t>
      </w:r>
      <w:r w:rsidRPr="00D34A83">
        <w:t xml:space="preserve">Способен формулировать задачи расчетного исследования по </w:t>
      </w:r>
      <w:proofErr w:type="spellStart"/>
      <w:r w:rsidRPr="00D34A83">
        <w:t>аэрогазодинамике</w:t>
      </w:r>
      <w:proofErr w:type="spellEnd"/>
      <w:r w:rsidRPr="00D34A83">
        <w:t xml:space="preserve"> и процессам теплообмена изделий АРКТ, выбирать и адаптировать коммерческое программное обеспечение под решаемую задачу, выделять определяющие факторы внешних воздействий при формулировке задач</w:t>
      </w:r>
      <w:r w:rsidR="002D7D97">
        <w:t>.</w:t>
      </w:r>
    </w:p>
    <w:p w14:paraId="2AC57D8A" w14:textId="77777777" w:rsidR="00116649" w:rsidRDefault="00116649" w:rsidP="006012F9">
      <w:pPr>
        <w:jc w:val="both"/>
      </w:pPr>
    </w:p>
    <w:p w14:paraId="756DDCBD" w14:textId="0C91E6E7" w:rsidR="00116649" w:rsidRPr="009F6A10" w:rsidRDefault="00116649" w:rsidP="006012F9">
      <w:pPr>
        <w:jc w:val="both"/>
      </w:pPr>
      <w:r>
        <w:t>ПСК-3.4</w:t>
      </w:r>
      <w:r w:rsidRPr="009F6A10">
        <w:t xml:space="preserve"> </w:t>
      </w:r>
      <w:r w:rsidRPr="002621A3">
        <w:t xml:space="preserve">Способен разрабатывать разделы научно-технической и проектной документации с результатами выполненных исследований и проектных разработок по проблемам </w:t>
      </w:r>
      <w:proofErr w:type="spellStart"/>
      <w:r w:rsidRPr="002621A3">
        <w:t>аэрогазодинамики</w:t>
      </w:r>
      <w:proofErr w:type="spellEnd"/>
      <w:r w:rsidRPr="002621A3">
        <w:t xml:space="preserve"> и процессов теплообмена изделий АРКТ, с использованием прикладных компьютерных программ для поиска научно-технической и патентной информации, создания документов и презентаций</w:t>
      </w:r>
      <w:r w:rsidRPr="009F6A10">
        <w:rPr>
          <w:shd w:val="clear" w:color="auto" w:fill="FFFFFF"/>
        </w:rPr>
        <w:t>.</w:t>
      </w:r>
    </w:p>
    <w:p w14:paraId="7035C57C" w14:textId="77777777" w:rsidR="006012F9" w:rsidRPr="009F6A10" w:rsidRDefault="006012F9" w:rsidP="006012F9">
      <w:pPr>
        <w:jc w:val="both"/>
      </w:pPr>
    </w:p>
    <w:tbl>
      <w:tblPr>
        <w:tblW w:w="10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186"/>
        <w:gridCol w:w="7301"/>
        <w:gridCol w:w="1283"/>
        <w:gridCol w:w="700"/>
      </w:tblGrid>
      <w:tr w:rsidR="002D7D97" w:rsidRPr="006114C4" w14:paraId="07D553B5" w14:textId="609320CA" w:rsidTr="002D7D97">
        <w:tc>
          <w:tcPr>
            <w:tcW w:w="1186" w:type="dxa"/>
            <w:tcBorders>
              <w:top w:val="single" w:sz="4" w:space="0" w:color="auto"/>
            </w:tcBorders>
            <w:vAlign w:val="center"/>
          </w:tcPr>
          <w:p w14:paraId="37F11EA1" w14:textId="77777777" w:rsidR="002D7D97" w:rsidRPr="006114C4" w:rsidRDefault="002D7D97" w:rsidP="00006803">
            <w:pPr>
              <w:jc w:val="center"/>
              <w:rPr>
                <w:b/>
              </w:rPr>
            </w:pPr>
            <w:bookmarkStart w:id="0" w:name="_Hlk100581052"/>
            <w:r w:rsidRPr="006114C4">
              <w:rPr>
                <w:b/>
              </w:rPr>
              <w:t>Номер задания</w:t>
            </w:r>
          </w:p>
        </w:tc>
        <w:tc>
          <w:tcPr>
            <w:tcW w:w="7301" w:type="dxa"/>
            <w:tcBorders>
              <w:top w:val="single" w:sz="4" w:space="0" w:color="auto"/>
            </w:tcBorders>
            <w:vAlign w:val="center"/>
          </w:tcPr>
          <w:p w14:paraId="3830C5F4" w14:textId="77777777" w:rsidR="002D7D97" w:rsidRPr="006114C4" w:rsidRDefault="002D7D97" w:rsidP="00006803">
            <w:pPr>
              <w:jc w:val="center"/>
              <w:rPr>
                <w:b/>
              </w:rPr>
            </w:pPr>
            <w:r w:rsidRPr="006114C4">
              <w:rPr>
                <w:b/>
              </w:rPr>
              <w:t>Содержание вопроса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14:paraId="6BAD1950" w14:textId="3D6A3936" w:rsidR="002D7D97" w:rsidRPr="006114C4" w:rsidRDefault="002D7D97" w:rsidP="00006803">
            <w:pPr>
              <w:jc w:val="center"/>
              <w:rPr>
                <w:b/>
              </w:rPr>
            </w:pPr>
            <w:bookmarkStart w:id="1" w:name="_GoBack"/>
            <w:bookmarkEnd w:id="1"/>
            <w:r w:rsidRPr="006114C4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2D7D97" w:rsidRPr="006114C4" w:rsidRDefault="002D7D97" w:rsidP="00006803">
            <w:pPr>
              <w:jc w:val="center"/>
              <w:rPr>
                <w:b/>
              </w:rPr>
            </w:pPr>
            <w:r w:rsidRPr="006114C4">
              <w:rPr>
                <w:b/>
              </w:rPr>
              <w:t>Время ответа, мин.</w:t>
            </w:r>
          </w:p>
        </w:tc>
      </w:tr>
      <w:tr w:rsidR="002D7D97" w:rsidRPr="006114C4" w14:paraId="3053428D" w14:textId="77777777" w:rsidTr="002D7D97">
        <w:tc>
          <w:tcPr>
            <w:tcW w:w="1186" w:type="dxa"/>
          </w:tcPr>
          <w:p w14:paraId="4E9A0A44" w14:textId="77777777" w:rsidR="002D7D97" w:rsidRPr="006114C4" w:rsidRDefault="002D7D97" w:rsidP="009641C0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301" w:type="dxa"/>
          </w:tcPr>
          <w:p w14:paraId="1E8B613F" w14:textId="6780CFB0" w:rsidR="002D7D97" w:rsidRPr="006114C4" w:rsidRDefault="002D7D97" w:rsidP="009641C0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6114C4">
              <w:t xml:space="preserve">Строка </w:t>
            </w:r>
            <w:proofErr w:type="spellStart"/>
            <w:r w:rsidRPr="006114C4">
              <w:t>Gauge</w:t>
            </w:r>
            <w:proofErr w:type="spellEnd"/>
            <w:r w:rsidRPr="006114C4">
              <w:t xml:space="preserve"> </w:t>
            </w:r>
            <w:proofErr w:type="spellStart"/>
            <w:r w:rsidRPr="006114C4">
              <w:t>Total</w:t>
            </w:r>
            <w:proofErr w:type="spellEnd"/>
            <w:r w:rsidRPr="006114C4">
              <w:t xml:space="preserve"> </w:t>
            </w:r>
            <w:proofErr w:type="spellStart"/>
            <w:r w:rsidRPr="006114C4">
              <w:t>Pressure</w:t>
            </w:r>
            <w:proofErr w:type="spellEnd"/>
            <w:r w:rsidRPr="006114C4">
              <w:t xml:space="preserve"> во вкладке граничных условий типа </w:t>
            </w:r>
            <w:r w:rsidRPr="006114C4">
              <w:rPr>
                <w:lang w:val="en-US"/>
              </w:rPr>
              <w:t>Pressure</w:t>
            </w:r>
            <w:r w:rsidRPr="006114C4">
              <w:t>-</w:t>
            </w:r>
            <w:r w:rsidRPr="006114C4">
              <w:rPr>
                <w:lang w:val="en-US"/>
              </w:rPr>
              <w:t>inlet</w:t>
            </w:r>
            <w:r w:rsidRPr="006114C4">
              <w:t xml:space="preserve"> определяет ...</w:t>
            </w:r>
          </w:p>
          <w:p w14:paraId="30A4C5B7" w14:textId="77777777" w:rsidR="002D7D97" w:rsidRPr="006114C4" w:rsidRDefault="002D7D97" w:rsidP="00D40148">
            <w:pPr>
              <w:pStyle w:val="2"/>
              <w:numPr>
                <w:ilvl w:val="0"/>
                <w:numId w:val="29"/>
              </w:numPr>
            </w:pPr>
            <w:r w:rsidRPr="006114C4">
              <w:t xml:space="preserve">полное давление </w:t>
            </w:r>
            <w:proofErr w:type="spellStart"/>
            <w:r w:rsidRPr="006114C4">
              <w:t>изоэнтропически</w:t>
            </w:r>
            <w:proofErr w:type="spellEnd"/>
            <w:r w:rsidRPr="006114C4">
              <w:t xml:space="preserve"> заторможенного потока</w:t>
            </w:r>
          </w:p>
          <w:p w14:paraId="3C41C9F2" w14:textId="77777777" w:rsidR="002D7D97" w:rsidRPr="006114C4" w:rsidRDefault="002D7D97" w:rsidP="00D40148">
            <w:pPr>
              <w:pStyle w:val="2"/>
              <w:numPr>
                <w:ilvl w:val="0"/>
                <w:numId w:val="29"/>
              </w:numPr>
            </w:pPr>
            <w:r w:rsidRPr="006114C4">
              <w:t>статическое давление потока</w:t>
            </w:r>
          </w:p>
          <w:p w14:paraId="42ED1D8C" w14:textId="77777777" w:rsidR="002D7D97" w:rsidRPr="006114C4" w:rsidRDefault="002D7D97" w:rsidP="00D40148">
            <w:pPr>
              <w:pStyle w:val="2"/>
              <w:numPr>
                <w:ilvl w:val="0"/>
                <w:numId w:val="29"/>
              </w:numPr>
            </w:pPr>
            <w:r w:rsidRPr="006114C4">
              <w:t>динамическое давление потока</w:t>
            </w:r>
          </w:p>
          <w:p w14:paraId="1D9350BD" w14:textId="77777777" w:rsidR="002D7D97" w:rsidRPr="006114C4" w:rsidRDefault="002D7D97" w:rsidP="00D40148">
            <w:pPr>
              <w:pStyle w:val="2"/>
              <w:numPr>
                <w:ilvl w:val="0"/>
                <w:numId w:val="29"/>
              </w:numPr>
            </w:pPr>
            <w:r w:rsidRPr="006114C4">
              <w:t>разница между полным и статическим давлением</w:t>
            </w:r>
          </w:p>
          <w:p w14:paraId="378D2413" w14:textId="77777777" w:rsidR="002D7D97" w:rsidRPr="006114C4" w:rsidRDefault="002D7D97" w:rsidP="00D40148">
            <w:pPr>
              <w:pStyle w:val="2"/>
              <w:numPr>
                <w:ilvl w:val="0"/>
                <w:numId w:val="29"/>
              </w:numPr>
            </w:pPr>
            <w:r w:rsidRPr="006114C4">
              <w:t>"опорное" значение давления, относительно которого вычисляются избыточные значения</w:t>
            </w:r>
          </w:p>
          <w:p w14:paraId="3CADB655" w14:textId="77777777" w:rsidR="002D7D97" w:rsidRPr="006114C4" w:rsidRDefault="002D7D97" w:rsidP="00D40148">
            <w:pPr>
              <w:pStyle w:val="2"/>
              <w:numPr>
                <w:ilvl w:val="0"/>
                <w:numId w:val="29"/>
              </w:numPr>
            </w:pPr>
            <w:r w:rsidRPr="006114C4">
              <w:t>разница между полным и динамическим давлением</w:t>
            </w:r>
          </w:p>
          <w:p w14:paraId="0688BAA2" w14:textId="77F3A6B2" w:rsidR="002D7D97" w:rsidRPr="006114C4" w:rsidRDefault="002D7D97" w:rsidP="009641C0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</w:tcPr>
          <w:p w14:paraId="4CF16874" w14:textId="14D5633F" w:rsidR="002D7D97" w:rsidRPr="006114C4" w:rsidRDefault="002D7D97" w:rsidP="009641C0">
            <w:pPr>
              <w:jc w:val="center"/>
            </w:pPr>
            <w:r w:rsidRPr="006114C4">
              <w:t>ПСК-3.2</w:t>
            </w:r>
          </w:p>
        </w:tc>
        <w:tc>
          <w:tcPr>
            <w:tcW w:w="700" w:type="dxa"/>
          </w:tcPr>
          <w:p w14:paraId="6441186F" w14:textId="3844E402" w:rsidR="002D7D97" w:rsidRPr="006114C4" w:rsidRDefault="002D7D97" w:rsidP="009641C0">
            <w:pPr>
              <w:jc w:val="center"/>
            </w:pPr>
            <w:r w:rsidRPr="006114C4">
              <w:t>1</w:t>
            </w:r>
          </w:p>
        </w:tc>
      </w:tr>
      <w:tr w:rsidR="002D7D97" w:rsidRPr="006114C4" w14:paraId="316F6BB4" w14:textId="77777777" w:rsidTr="002D7D97">
        <w:tc>
          <w:tcPr>
            <w:tcW w:w="1186" w:type="dxa"/>
          </w:tcPr>
          <w:p w14:paraId="6075B95F" w14:textId="77777777" w:rsidR="002D7D97" w:rsidRPr="006114C4" w:rsidRDefault="002D7D97" w:rsidP="009641C0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301" w:type="dxa"/>
          </w:tcPr>
          <w:p w14:paraId="63133C8D" w14:textId="2A8A63B1" w:rsidR="002D7D97" w:rsidRPr="006114C4" w:rsidRDefault="002D7D97" w:rsidP="009641C0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6114C4">
              <w:t>Газ, описываемый моделью текучей среды "</w:t>
            </w:r>
            <w:proofErr w:type="spellStart"/>
            <w:r w:rsidRPr="006114C4">
              <w:t>ideal</w:t>
            </w:r>
            <w:proofErr w:type="spellEnd"/>
            <w:r w:rsidRPr="006114C4">
              <w:t xml:space="preserve"> </w:t>
            </w:r>
            <w:proofErr w:type="spellStart"/>
            <w:r w:rsidRPr="006114C4">
              <w:t>gas</w:t>
            </w:r>
            <w:proofErr w:type="spellEnd"/>
            <w:r w:rsidRPr="006114C4">
              <w:t>" является ... </w:t>
            </w:r>
          </w:p>
          <w:p w14:paraId="21842DCE" w14:textId="77777777" w:rsidR="002D7D97" w:rsidRPr="006114C4" w:rsidRDefault="002D7D97" w:rsidP="00D40148">
            <w:pPr>
              <w:pStyle w:val="2"/>
              <w:numPr>
                <w:ilvl w:val="0"/>
                <w:numId w:val="30"/>
              </w:numPr>
            </w:pPr>
            <w:r w:rsidRPr="006114C4">
              <w:t>сжимаемым</w:t>
            </w:r>
          </w:p>
          <w:p w14:paraId="66DE022A" w14:textId="77777777" w:rsidR="002D7D97" w:rsidRPr="006114C4" w:rsidRDefault="002D7D97" w:rsidP="00D40148">
            <w:pPr>
              <w:pStyle w:val="2"/>
              <w:numPr>
                <w:ilvl w:val="0"/>
                <w:numId w:val="30"/>
              </w:numPr>
            </w:pPr>
            <w:r w:rsidRPr="006114C4">
              <w:t>несжимаемым</w:t>
            </w:r>
          </w:p>
          <w:p w14:paraId="6E05E64A" w14:textId="77777777" w:rsidR="002D7D97" w:rsidRPr="006114C4" w:rsidRDefault="002D7D97" w:rsidP="00D40148">
            <w:pPr>
              <w:pStyle w:val="2"/>
              <w:numPr>
                <w:ilvl w:val="0"/>
                <w:numId w:val="30"/>
              </w:numPr>
            </w:pPr>
            <w:r w:rsidRPr="006114C4">
              <w:t>теплопроводным</w:t>
            </w:r>
          </w:p>
          <w:p w14:paraId="73608756" w14:textId="77777777" w:rsidR="002D7D97" w:rsidRPr="006114C4" w:rsidRDefault="002D7D97" w:rsidP="00D40148">
            <w:pPr>
              <w:pStyle w:val="2"/>
              <w:numPr>
                <w:ilvl w:val="0"/>
                <w:numId w:val="30"/>
              </w:numPr>
            </w:pPr>
            <w:r w:rsidRPr="006114C4">
              <w:t>нетеплопроводным</w:t>
            </w:r>
          </w:p>
          <w:p w14:paraId="5934E228" w14:textId="77777777" w:rsidR="002D7D97" w:rsidRPr="006114C4" w:rsidRDefault="002D7D97" w:rsidP="00D40148">
            <w:pPr>
              <w:pStyle w:val="2"/>
              <w:numPr>
                <w:ilvl w:val="0"/>
                <w:numId w:val="30"/>
              </w:numPr>
            </w:pPr>
            <w:r w:rsidRPr="006114C4">
              <w:t>вязким</w:t>
            </w:r>
          </w:p>
          <w:p w14:paraId="5CD4F25E" w14:textId="77777777" w:rsidR="002D7D97" w:rsidRPr="006114C4" w:rsidRDefault="002D7D97" w:rsidP="00D40148">
            <w:pPr>
              <w:pStyle w:val="2"/>
              <w:numPr>
                <w:ilvl w:val="0"/>
                <w:numId w:val="30"/>
              </w:numPr>
            </w:pPr>
            <w:r w:rsidRPr="006114C4">
              <w:t>невязким</w:t>
            </w:r>
          </w:p>
          <w:p w14:paraId="1F555D1C" w14:textId="3B5D0072" w:rsidR="002D7D97" w:rsidRPr="006114C4" w:rsidRDefault="002D7D97" w:rsidP="009641C0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</w:tcPr>
          <w:p w14:paraId="79C4309F" w14:textId="00A9333C" w:rsidR="002D7D97" w:rsidRPr="006114C4" w:rsidRDefault="002D7D97" w:rsidP="009641C0">
            <w:pPr>
              <w:jc w:val="center"/>
            </w:pPr>
            <w:r w:rsidRPr="006114C4">
              <w:t>ПСК-3.2</w:t>
            </w:r>
          </w:p>
        </w:tc>
        <w:tc>
          <w:tcPr>
            <w:tcW w:w="700" w:type="dxa"/>
          </w:tcPr>
          <w:p w14:paraId="768A4469" w14:textId="240529C6" w:rsidR="002D7D97" w:rsidRPr="006114C4" w:rsidRDefault="002D7D97" w:rsidP="009641C0">
            <w:pPr>
              <w:jc w:val="center"/>
            </w:pPr>
            <w:r w:rsidRPr="006114C4">
              <w:t>1</w:t>
            </w:r>
          </w:p>
        </w:tc>
      </w:tr>
      <w:tr w:rsidR="002D7D97" w:rsidRPr="006114C4" w14:paraId="0BCE5A71" w14:textId="77777777" w:rsidTr="002D7D97">
        <w:tc>
          <w:tcPr>
            <w:tcW w:w="1186" w:type="dxa"/>
          </w:tcPr>
          <w:p w14:paraId="08207B09" w14:textId="77777777" w:rsidR="002D7D97" w:rsidRPr="006114C4" w:rsidRDefault="002D7D97" w:rsidP="009641C0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301" w:type="dxa"/>
          </w:tcPr>
          <w:p w14:paraId="74F93224" w14:textId="78FD03C3" w:rsidR="002D7D97" w:rsidRPr="006114C4" w:rsidRDefault="002D7D97" w:rsidP="009641C0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6114C4">
              <w:t>Газ, описываемый моделью текучей среды "</w:t>
            </w:r>
            <w:proofErr w:type="spellStart"/>
            <w:r w:rsidRPr="006114C4">
              <w:t>ideal</w:t>
            </w:r>
            <w:proofErr w:type="spellEnd"/>
            <w:r w:rsidRPr="006114C4">
              <w:t xml:space="preserve"> </w:t>
            </w:r>
            <w:proofErr w:type="spellStart"/>
            <w:r w:rsidRPr="006114C4">
              <w:t>gas</w:t>
            </w:r>
            <w:proofErr w:type="spellEnd"/>
            <w:r w:rsidRPr="006114C4">
              <w:t>" подчиняется уравнениям ... </w:t>
            </w:r>
          </w:p>
          <w:p w14:paraId="14997FA3" w14:textId="77777777" w:rsidR="002D7D97" w:rsidRPr="006114C4" w:rsidRDefault="002D7D97" w:rsidP="00D40148">
            <w:pPr>
              <w:pStyle w:val="2"/>
              <w:numPr>
                <w:ilvl w:val="0"/>
                <w:numId w:val="31"/>
              </w:numPr>
            </w:pPr>
            <w:r w:rsidRPr="006114C4">
              <w:t xml:space="preserve">термическому уравнению состояния Менделеева - </w:t>
            </w:r>
            <w:proofErr w:type="spellStart"/>
            <w:r w:rsidRPr="006114C4">
              <w:t>Клапейрона</w:t>
            </w:r>
            <w:proofErr w:type="spellEnd"/>
            <w:r w:rsidRPr="006114C4">
              <w:t xml:space="preserve"> </w:t>
            </w:r>
          </w:p>
          <w:p w14:paraId="5FC252C0" w14:textId="77777777" w:rsidR="002D7D97" w:rsidRPr="006114C4" w:rsidRDefault="002D7D97" w:rsidP="00D40148">
            <w:pPr>
              <w:pStyle w:val="2"/>
              <w:numPr>
                <w:ilvl w:val="0"/>
                <w:numId w:val="31"/>
              </w:numPr>
            </w:pPr>
            <w:r w:rsidRPr="006114C4">
              <w:t xml:space="preserve">калорическому уравнению состояния </w:t>
            </w:r>
            <w:proofErr w:type="gramStart"/>
            <w:r w:rsidRPr="006114C4">
              <w:t>\( U</w:t>
            </w:r>
            <w:proofErr w:type="gramEnd"/>
            <w:r w:rsidRPr="006114C4">
              <w:t xml:space="preserve"> = </w:t>
            </w:r>
            <w:proofErr w:type="spellStart"/>
            <w:r w:rsidRPr="006114C4">
              <w:t>c_v</w:t>
            </w:r>
            <w:proofErr w:type="spellEnd"/>
            <w:r w:rsidRPr="006114C4">
              <w:t xml:space="preserve"> T \)</w:t>
            </w:r>
          </w:p>
          <w:p w14:paraId="3CED74FB" w14:textId="77777777" w:rsidR="002D7D97" w:rsidRPr="006114C4" w:rsidRDefault="002D7D97" w:rsidP="00D40148">
            <w:pPr>
              <w:pStyle w:val="2"/>
              <w:numPr>
                <w:ilvl w:val="0"/>
                <w:numId w:val="31"/>
              </w:numPr>
            </w:pPr>
            <w:r w:rsidRPr="006114C4">
              <w:t>уравнению Ван-дер-Ваальса</w:t>
            </w:r>
          </w:p>
          <w:p w14:paraId="7CAD83DE" w14:textId="77777777" w:rsidR="002D7D97" w:rsidRPr="006114C4" w:rsidRDefault="002D7D97" w:rsidP="00D40148">
            <w:pPr>
              <w:pStyle w:val="2"/>
              <w:numPr>
                <w:ilvl w:val="0"/>
                <w:numId w:val="31"/>
              </w:numPr>
            </w:pPr>
            <w:r w:rsidRPr="006114C4">
              <w:t xml:space="preserve">уравнению </w:t>
            </w:r>
            <w:proofErr w:type="spellStart"/>
            <w:r w:rsidRPr="006114C4">
              <w:t>Редлиха</w:t>
            </w:r>
            <w:proofErr w:type="spellEnd"/>
            <w:r w:rsidRPr="006114C4">
              <w:t xml:space="preserve"> – </w:t>
            </w:r>
            <w:proofErr w:type="spellStart"/>
            <w:r w:rsidRPr="006114C4">
              <w:t>Квонга</w:t>
            </w:r>
            <w:proofErr w:type="spellEnd"/>
          </w:p>
          <w:p w14:paraId="27A8CED1" w14:textId="77777777" w:rsidR="002D7D97" w:rsidRPr="006114C4" w:rsidRDefault="002D7D97" w:rsidP="00D40148">
            <w:pPr>
              <w:pStyle w:val="2"/>
              <w:numPr>
                <w:ilvl w:val="0"/>
                <w:numId w:val="31"/>
              </w:numPr>
            </w:pPr>
            <w:r w:rsidRPr="006114C4">
              <w:t xml:space="preserve">калорическому уравнению состояния </w:t>
            </w:r>
            <w:proofErr w:type="gramStart"/>
            <w:r w:rsidRPr="006114C4">
              <w:t>\( U</w:t>
            </w:r>
            <w:proofErr w:type="gramEnd"/>
            <w:r w:rsidRPr="006114C4">
              <w:t xml:space="preserve"> = c T \)</w:t>
            </w:r>
          </w:p>
          <w:p w14:paraId="1212E273" w14:textId="77777777" w:rsidR="002D7D97" w:rsidRPr="006114C4" w:rsidRDefault="002D7D97" w:rsidP="00D40148">
            <w:pPr>
              <w:pStyle w:val="2"/>
              <w:numPr>
                <w:ilvl w:val="0"/>
                <w:numId w:val="31"/>
              </w:numPr>
            </w:pPr>
            <w:r w:rsidRPr="006114C4">
              <w:t>термическому уравнению состояния \(\</w:t>
            </w:r>
            <w:proofErr w:type="spellStart"/>
            <w:r w:rsidRPr="006114C4">
              <w:t>rho</w:t>
            </w:r>
            <w:proofErr w:type="spellEnd"/>
            <w:r w:rsidRPr="006114C4">
              <w:t>=</w:t>
            </w:r>
            <w:proofErr w:type="spellStart"/>
            <w:r w:rsidRPr="006114C4">
              <w:t>const</w:t>
            </w:r>
            <w:proofErr w:type="spellEnd"/>
            <w:r w:rsidRPr="006114C4">
              <w:t>\)</w:t>
            </w:r>
          </w:p>
          <w:p w14:paraId="611CBE24" w14:textId="73C8AD2B" w:rsidR="002D7D97" w:rsidRPr="006114C4" w:rsidRDefault="002D7D97" w:rsidP="00D40148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</w:tcPr>
          <w:p w14:paraId="634E3557" w14:textId="25153A3F" w:rsidR="002D7D97" w:rsidRPr="006114C4" w:rsidRDefault="002D7D97" w:rsidP="009641C0">
            <w:pPr>
              <w:jc w:val="center"/>
            </w:pPr>
            <w:r w:rsidRPr="006114C4">
              <w:t>ПСК-3.2</w:t>
            </w:r>
          </w:p>
        </w:tc>
        <w:tc>
          <w:tcPr>
            <w:tcW w:w="700" w:type="dxa"/>
          </w:tcPr>
          <w:p w14:paraId="4A6124D2" w14:textId="4D4ABDF2" w:rsidR="002D7D97" w:rsidRPr="006114C4" w:rsidRDefault="002D7D97" w:rsidP="009641C0">
            <w:pPr>
              <w:jc w:val="center"/>
            </w:pPr>
            <w:r w:rsidRPr="006114C4">
              <w:t>1</w:t>
            </w:r>
          </w:p>
        </w:tc>
      </w:tr>
      <w:tr w:rsidR="002D7D97" w:rsidRPr="006114C4" w14:paraId="5BA186BA" w14:textId="77777777" w:rsidTr="002D7D97">
        <w:tc>
          <w:tcPr>
            <w:tcW w:w="1186" w:type="dxa"/>
          </w:tcPr>
          <w:p w14:paraId="2894FF4B" w14:textId="77777777" w:rsidR="002D7D97" w:rsidRPr="006114C4" w:rsidRDefault="002D7D97" w:rsidP="009641C0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301" w:type="dxa"/>
          </w:tcPr>
          <w:p w14:paraId="513D611A" w14:textId="05918EE0" w:rsidR="002D7D97" w:rsidRPr="006114C4" w:rsidRDefault="002D7D97" w:rsidP="009641C0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  <w:lang w:val="en-US"/>
              </w:rPr>
            </w:pPr>
            <w:r w:rsidRPr="006114C4">
              <w:t>Во</w:t>
            </w:r>
            <w:r w:rsidRPr="006114C4">
              <w:rPr>
                <w:lang w:val="en-US"/>
              </w:rPr>
              <w:t xml:space="preserve"> </w:t>
            </w:r>
            <w:r w:rsidRPr="006114C4">
              <w:t>вкладке</w:t>
            </w:r>
            <w:r w:rsidRPr="006114C4">
              <w:rPr>
                <w:lang w:val="en-US"/>
              </w:rPr>
              <w:t xml:space="preserve"> operating condition ... </w:t>
            </w:r>
          </w:p>
          <w:p w14:paraId="4F64B731" w14:textId="77777777" w:rsidR="002D7D97" w:rsidRPr="006114C4" w:rsidRDefault="002D7D97" w:rsidP="00D40148">
            <w:pPr>
              <w:pStyle w:val="2"/>
              <w:numPr>
                <w:ilvl w:val="0"/>
                <w:numId w:val="32"/>
              </w:numPr>
            </w:pPr>
            <w:r w:rsidRPr="006114C4">
              <w:t>значение полного давления потока</w:t>
            </w:r>
          </w:p>
          <w:p w14:paraId="65D4AA77" w14:textId="77777777" w:rsidR="002D7D97" w:rsidRPr="006114C4" w:rsidRDefault="002D7D97" w:rsidP="00D40148">
            <w:pPr>
              <w:pStyle w:val="2"/>
              <w:numPr>
                <w:ilvl w:val="0"/>
                <w:numId w:val="32"/>
              </w:numPr>
            </w:pPr>
            <w:r w:rsidRPr="006114C4">
              <w:t>задаются единицы измерения давления</w:t>
            </w:r>
          </w:p>
          <w:p w14:paraId="2A9C8501" w14:textId="77777777" w:rsidR="002D7D97" w:rsidRPr="006114C4" w:rsidRDefault="002D7D97" w:rsidP="00D40148">
            <w:pPr>
              <w:pStyle w:val="2"/>
              <w:numPr>
                <w:ilvl w:val="0"/>
                <w:numId w:val="32"/>
              </w:numPr>
            </w:pPr>
            <w:r w:rsidRPr="006114C4">
              <w:t>определяется разница между полным и статическим давлением</w:t>
            </w:r>
          </w:p>
          <w:p w14:paraId="51A72ECF" w14:textId="77777777" w:rsidR="002D7D97" w:rsidRPr="006114C4" w:rsidRDefault="002D7D97" w:rsidP="00D40148">
            <w:pPr>
              <w:pStyle w:val="2"/>
              <w:numPr>
                <w:ilvl w:val="0"/>
                <w:numId w:val="32"/>
              </w:numPr>
            </w:pPr>
            <w:r w:rsidRPr="006114C4">
              <w:t>определяется разница между избыточным и абсолютным давлением</w:t>
            </w:r>
          </w:p>
          <w:p w14:paraId="15BBA4ED" w14:textId="77777777" w:rsidR="002D7D97" w:rsidRPr="006114C4" w:rsidRDefault="002D7D97" w:rsidP="00D40148">
            <w:pPr>
              <w:pStyle w:val="2"/>
              <w:numPr>
                <w:ilvl w:val="0"/>
                <w:numId w:val="32"/>
              </w:numPr>
            </w:pPr>
            <w:r w:rsidRPr="006114C4">
              <w:t>определяется разница между полным и динамическим давлением</w:t>
            </w:r>
          </w:p>
          <w:p w14:paraId="7712B67C" w14:textId="6AA1B977" w:rsidR="002D7D97" w:rsidRPr="006114C4" w:rsidRDefault="002D7D97" w:rsidP="009641C0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</w:tcPr>
          <w:p w14:paraId="3E210B8C" w14:textId="4C0E530B" w:rsidR="002D7D97" w:rsidRPr="006114C4" w:rsidRDefault="002D7D97" w:rsidP="009641C0">
            <w:pPr>
              <w:jc w:val="center"/>
            </w:pPr>
            <w:r w:rsidRPr="006114C4">
              <w:t>ПСК-3.2</w:t>
            </w:r>
          </w:p>
        </w:tc>
        <w:tc>
          <w:tcPr>
            <w:tcW w:w="700" w:type="dxa"/>
          </w:tcPr>
          <w:p w14:paraId="14C4C40B" w14:textId="33C2D2B4" w:rsidR="002D7D97" w:rsidRPr="006114C4" w:rsidRDefault="002D7D97" w:rsidP="009641C0">
            <w:pPr>
              <w:jc w:val="center"/>
            </w:pPr>
            <w:r w:rsidRPr="006114C4">
              <w:t>1</w:t>
            </w:r>
          </w:p>
        </w:tc>
      </w:tr>
      <w:tr w:rsidR="002D7D97" w:rsidRPr="006114C4" w14:paraId="24C41184" w14:textId="77777777" w:rsidTr="002D7D97">
        <w:tc>
          <w:tcPr>
            <w:tcW w:w="1186" w:type="dxa"/>
          </w:tcPr>
          <w:p w14:paraId="01EB1E85" w14:textId="77777777" w:rsidR="002D7D97" w:rsidRPr="006114C4" w:rsidRDefault="002D7D97" w:rsidP="009641C0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301" w:type="dxa"/>
          </w:tcPr>
          <w:p w14:paraId="2FA4A002" w14:textId="73C5BA4F" w:rsidR="002D7D97" w:rsidRPr="006114C4" w:rsidRDefault="002D7D97" w:rsidP="009641C0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6114C4">
              <w:t xml:space="preserve">Во вкладке </w:t>
            </w:r>
            <w:proofErr w:type="spellStart"/>
            <w:r w:rsidRPr="006114C4">
              <w:t>Residual</w:t>
            </w:r>
            <w:proofErr w:type="spellEnd"/>
            <w:r w:rsidRPr="006114C4">
              <w:t xml:space="preserve"> </w:t>
            </w:r>
            <w:proofErr w:type="spellStart"/>
            <w:r w:rsidRPr="006114C4">
              <w:t>Monitors</w:t>
            </w:r>
            <w:proofErr w:type="spellEnd"/>
            <w:r w:rsidRPr="006114C4">
              <w:t xml:space="preserve"> задаются ...</w:t>
            </w:r>
          </w:p>
          <w:p w14:paraId="6D914EC6" w14:textId="77777777" w:rsidR="002D7D97" w:rsidRPr="006114C4" w:rsidRDefault="002D7D97" w:rsidP="00D40148">
            <w:pPr>
              <w:pStyle w:val="2"/>
              <w:numPr>
                <w:ilvl w:val="0"/>
                <w:numId w:val="33"/>
              </w:numPr>
            </w:pPr>
            <w:r w:rsidRPr="006114C4">
              <w:t>минимальные пороговые значения невязок</w:t>
            </w:r>
          </w:p>
          <w:p w14:paraId="7A87E44F" w14:textId="77777777" w:rsidR="002D7D97" w:rsidRPr="006114C4" w:rsidRDefault="002D7D97" w:rsidP="00D40148">
            <w:pPr>
              <w:pStyle w:val="2"/>
              <w:numPr>
                <w:ilvl w:val="0"/>
                <w:numId w:val="33"/>
              </w:numPr>
            </w:pPr>
            <w:r w:rsidRPr="006114C4">
              <w:t>правила расчета критерия сходимости (абсолютный, относительный)</w:t>
            </w:r>
          </w:p>
          <w:p w14:paraId="4A4E9792" w14:textId="77777777" w:rsidR="002D7D97" w:rsidRPr="006114C4" w:rsidRDefault="002D7D97" w:rsidP="00D40148">
            <w:pPr>
              <w:pStyle w:val="2"/>
              <w:numPr>
                <w:ilvl w:val="0"/>
                <w:numId w:val="33"/>
              </w:numPr>
            </w:pPr>
            <w:r w:rsidRPr="006114C4">
              <w:lastRenderedPageBreak/>
              <w:t>настройки критериев окончания расчета или их отсутствие</w:t>
            </w:r>
          </w:p>
          <w:p w14:paraId="44199308" w14:textId="77777777" w:rsidR="002D7D97" w:rsidRPr="006114C4" w:rsidRDefault="002D7D97" w:rsidP="00D40148">
            <w:pPr>
              <w:pStyle w:val="2"/>
              <w:numPr>
                <w:ilvl w:val="0"/>
                <w:numId w:val="33"/>
              </w:numPr>
            </w:pPr>
            <w:r w:rsidRPr="006114C4">
              <w:t>параметры вывода информации о динамике расчета</w:t>
            </w:r>
          </w:p>
          <w:p w14:paraId="242A6F54" w14:textId="77777777" w:rsidR="002D7D97" w:rsidRPr="006114C4" w:rsidRDefault="002D7D97" w:rsidP="00D40148">
            <w:pPr>
              <w:pStyle w:val="2"/>
              <w:numPr>
                <w:ilvl w:val="0"/>
                <w:numId w:val="33"/>
              </w:numPr>
            </w:pPr>
            <w:r w:rsidRPr="006114C4">
              <w:t>максимально допустимое количество итераций</w:t>
            </w:r>
          </w:p>
          <w:p w14:paraId="33FE809A" w14:textId="2F64423D" w:rsidR="002D7D97" w:rsidRPr="006114C4" w:rsidRDefault="002D7D97" w:rsidP="009641C0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</w:tcPr>
          <w:p w14:paraId="7FFB6BC2" w14:textId="4BF406E2" w:rsidR="002D7D97" w:rsidRPr="006114C4" w:rsidRDefault="002D7D97" w:rsidP="009641C0">
            <w:pPr>
              <w:jc w:val="center"/>
            </w:pPr>
            <w:r w:rsidRPr="006114C4">
              <w:lastRenderedPageBreak/>
              <w:t>ПСК-3.2</w:t>
            </w:r>
          </w:p>
        </w:tc>
        <w:tc>
          <w:tcPr>
            <w:tcW w:w="700" w:type="dxa"/>
          </w:tcPr>
          <w:p w14:paraId="6B61DF65" w14:textId="123A0CCD" w:rsidR="002D7D97" w:rsidRPr="006114C4" w:rsidRDefault="002D7D97" w:rsidP="009641C0">
            <w:pPr>
              <w:jc w:val="center"/>
            </w:pPr>
            <w:r w:rsidRPr="006114C4">
              <w:t>1</w:t>
            </w:r>
          </w:p>
        </w:tc>
      </w:tr>
      <w:tr w:rsidR="002D7D97" w:rsidRPr="006114C4" w14:paraId="1F642538" w14:textId="77777777" w:rsidTr="002D7D97">
        <w:tc>
          <w:tcPr>
            <w:tcW w:w="1186" w:type="dxa"/>
          </w:tcPr>
          <w:p w14:paraId="264EFAB4" w14:textId="77777777" w:rsidR="002D7D97" w:rsidRPr="006114C4" w:rsidRDefault="002D7D97" w:rsidP="009641C0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301" w:type="dxa"/>
          </w:tcPr>
          <w:p w14:paraId="2970D36A" w14:textId="1D74CDB7" w:rsidR="002D7D97" w:rsidRPr="006114C4" w:rsidRDefault="002D7D97" w:rsidP="009641C0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6114C4">
              <w:t xml:space="preserve">Во вкладке </w:t>
            </w:r>
            <w:proofErr w:type="spellStart"/>
            <w:r w:rsidRPr="006114C4">
              <w:t>Surface</w:t>
            </w:r>
            <w:proofErr w:type="spellEnd"/>
            <w:r w:rsidRPr="006114C4">
              <w:t xml:space="preserve"> </w:t>
            </w:r>
            <w:proofErr w:type="spellStart"/>
            <w:r w:rsidRPr="006114C4">
              <w:t>Monitors</w:t>
            </w:r>
            <w:proofErr w:type="spellEnd"/>
            <w:r w:rsidRPr="006114C4">
              <w:t xml:space="preserve"> задается ... </w:t>
            </w:r>
          </w:p>
          <w:p w14:paraId="3141821F" w14:textId="77777777" w:rsidR="002D7D97" w:rsidRPr="006114C4" w:rsidRDefault="002D7D97" w:rsidP="00D40148">
            <w:pPr>
              <w:pStyle w:val="2"/>
              <w:numPr>
                <w:ilvl w:val="0"/>
                <w:numId w:val="34"/>
              </w:numPr>
            </w:pPr>
            <w:r w:rsidRPr="006114C4">
              <w:t>количество параметров, контролируемых при решении задачи, их тип и настройки отображения</w:t>
            </w:r>
          </w:p>
          <w:p w14:paraId="3929BCD9" w14:textId="77777777" w:rsidR="002D7D97" w:rsidRPr="006114C4" w:rsidRDefault="002D7D97" w:rsidP="00D40148">
            <w:pPr>
              <w:pStyle w:val="2"/>
              <w:numPr>
                <w:ilvl w:val="0"/>
                <w:numId w:val="34"/>
              </w:numPr>
            </w:pPr>
            <w:r w:rsidRPr="006114C4">
              <w:t>пороговое значение невязок и параметры их отображения</w:t>
            </w:r>
          </w:p>
          <w:p w14:paraId="113EA5A7" w14:textId="77777777" w:rsidR="002D7D97" w:rsidRPr="006114C4" w:rsidRDefault="002D7D97" w:rsidP="00D40148">
            <w:pPr>
              <w:pStyle w:val="2"/>
              <w:numPr>
                <w:ilvl w:val="0"/>
                <w:numId w:val="34"/>
              </w:numPr>
            </w:pPr>
            <w:r w:rsidRPr="006114C4">
              <w:t>значение разности массового расхода на входной и выходной границах</w:t>
            </w:r>
          </w:p>
          <w:p w14:paraId="2B65C2D3" w14:textId="77777777" w:rsidR="002D7D97" w:rsidRPr="006114C4" w:rsidRDefault="002D7D97" w:rsidP="00D40148">
            <w:pPr>
              <w:pStyle w:val="2"/>
              <w:numPr>
                <w:ilvl w:val="0"/>
                <w:numId w:val="34"/>
              </w:numPr>
            </w:pPr>
            <w:r w:rsidRPr="006114C4">
              <w:t>разность между избыточным и абсолютным давлением</w:t>
            </w:r>
          </w:p>
          <w:p w14:paraId="3EF49C2A" w14:textId="255701CE" w:rsidR="002D7D97" w:rsidRPr="006114C4" w:rsidRDefault="002D7D97" w:rsidP="009641C0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</w:tcPr>
          <w:p w14:paraId="30A3CA6E" w14:textId="2E51AC1F" w:rsidR="002D7D97" w:rsidRPr="006114C4" w:rsidRDefault="002D7D97" w:rsidP="009641C0">
            <w:pPr>
              <w:jc w:val="center"/>
            </w:pPr>
            <w:r w:rsidRPr="006114C4">
              <w:t>ПСК-3.2</w:t>
            </w:r>
          </w:p>
        </w:tc>
        <w:tc>
          <w:tcPr>
            <w:tcW w:w="700" w:type="dxa"/>
          </w:tcPr>
          <w:p w14:paraId="1699A538" w14:textId="5B90EE79" w:rsidR="002D7D97" w:rsidRPr="006114C4" w:rsidRDefault="002D7D97" w:rsidP="009641C0">
            <w:pPr>
              <w:jc w:val="center"/>
            </w:pPr>
            <w:r w:rsidRPr="006114C4">
              <w:t>1</w:t>
            </w:r>
          </w:p>
        </w:tc>
      </w:tr>
      <w:tr w:rsidR="002D7D97" w:rsidRPr="006114C4" w14:paraId="55674716" w14:textId="77777777" w:rsidTr="002D7D97">
        <w:tc>
          <w:tcPr>
            <w:tcW w:w="1186" w:type="dxa"/>
          </w:tcPr>
          <w:p w14:paraId="3F8785C8" w14:textId="77777777" w:rsidR="002D7D97" w:rsidRPr="006114C4" w:rsidRDefault="002D7D97" w:rsidP="009641C0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301" w:type="dxa"/>
          </w:tcPr>
          <w:p w14:paraId="46EFCCB5" w14:textId="09016D33" w:rsidR="002D7D97" w:rsidRPr="006114C4" w:rsidRDefault="002D7D97" w:rsidP="009641C0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6114C4">
              <w:t>Для задания условий на входной границе расчетной области подходят типы граничных условий ... </w:t>
            </w:r>
          </w:p>
          <w:p w14:paraId="1926935E" w14:textId="77777777" w:rsidR="002D7D97" w:rsidRPr="006114C4" w:rsidRDefault="002D7D97" w:rsidP="00D40148">
            <w:pPr>
              <w:pStyle w:val="2"/>
              <w:numPr>
                <w:ilvl w:val="0"/>
                <w:numId w:val="35"/>
              </w:numPr>
              <w:rPr>
                <w:lang w:val="en-US"/>
              </w:rPr>
            </w:pPr>
            <w:r w:rsidRPr="006114C4">
              <w:rPr>
                <w:lang w:val="en-US"/>
              </w:rPr>
              <w:t>pressure-inlet</w:t>
            </w:r>
          </w:p>
          <w:p w14:paraId="77F0327F" w14:textId="77777777" w:rsidR="002D7D97" w:rsidRPr="006114C4" w:rsidRDefault="002D7D97" w:rsidP="00D40148">
            <w:pPr>
              <w:pStyle w:val="2"/>
              <w:numPr>
                <w:ilvl w:val="0"/>
                <w:numId w:val="35"/>
              </w:numPr>
              <w:rPr>
                <w:lang w:val="en-US"/>
              </w:rPr>
            </w:pPr>
            <w:proofErr w:type="spellStart"/>
            <w:r w:rsidRPr="006114C4">
              <w:rPr>
                <w:lang w:val="en-US"/>
              </w:rPr>
              <w:t>velosity</w:t>
            </w:r>
            <w:proofErr w:type="spellEnd"/>
            <w:r w:rsidRPr="006114C4">
              <w:rPr>
                <w:lang w:val="en-US"/>
              </w:rPr>
              <w:t>-inlet</w:t>
            </w:r>
          </w:p>
          <w:p w14:paraId="54CE1890" w14:textId="77777777" w:rsidR="002D7D97" w:rsidRPr="006114C4" w:rsidRDefault="002D7D97" w:rsidP="00D40148">
            <w:pPr>
              <w:pStyle w:val="2"/>
              <w:numPr>
                <w:ilvl w:val="0"/>
                <w:numId w:val="35"/>
              </w:numPr>
              <w:rPr>
                <w:lang w:val="en-US"/>
              </w:rPr>
            </w:pPr>
            <w:r w:rsidRPr="006114C4">
              <w:rPr>
                <w:lang w:val="en-US"/>
              </w:rPr>
              <w:t>pressure-far-field</w:t>
            </w:r>
          </w:p>
          <w:p w14:paraId="019131D8" w14:textId="77777777" w:rsidR="002D7D97" w:rsidRPr="006114C4" w:rsidRDefault="002D7D97" w:rsidP="00D40148">
            <w:pPr>
              <w:pStyle w:val="2"/>
              <w:numPr>
                <w:ilvl w:val="0"/>
                <w:numId w:val="35"/>
              </w:numPr>
              <w:rPr>
                <w:lang w:val="en-US"/>
              </w:rPr>
            </w:pPr>
            <w:r w:rsidRPr="006114C4">
              <w:rPr>
                <w:lang w:val="en-US"/>
              </w:rPr>
              <w:t>outlet-vent</w:t>
            </w:r>
          </w:p>
          <w:p w14:paraId="3A31E3AA" w14:textId="77777777" w:rsidR="002D7D97" w:rsidRPr="006114C4" w:rsidRDefault="002D7D97" w:rsidP="00D40148">
            <w:pPr>
              <w:pStyle w:val="2"/>
              <w:numPr>
                <w:ilvl w:val="0"/>
                <w:numId w:val="35"/>
              </w:numPr>
              <w:rPr>
                <w:lang w:val="en-US"/>
              </w:rPr>
            </w:pPr>
            <w:r w:rsidRPr="006114C4">
              <w:rPr>
                <w:lang w:val="en-US"/>
              </w:rPr>
              <w:t>pressure-outlet</w:t>
            </w:r>
          </w:p>
          <w:p w14:paraId="26F7D371" w14:textId="77777777" w:rsidR="002D7D97" w:rsidRPr="006114C4" w:rsidRDefault="002D7D97" w:rsidP="00D40148">
            <w:pPr>
              <w:pStyle w:val="2"/>
              <w:numPr>
                <w:ilvl w:val="0"/>
                <w:numId w:val="35"/>
              </w:numPr>
              <w:rPr>
                <w:lang w:val="en-US"/>
              </w:rPr>
            </w:pPr>
            <w:r w:rsidRPr="006114C4">
              <w:rPr>
                <w:lang w:val="en-US"/>
              </w:rPr>
              <w:t>wall</w:t>
            </w:r>
          </w:p>
          <w:p w14:paraId="0C775D76" w14:textId="77777777" w:rsidR="002D7D97" w:rsidRPr="006114C4" w:rsidRDefault="002D7D97" w:rsidP="00D40148">
            <w:pPr>
              <w:pStyle w:val="2"/>
              <w:numPr>
                <w:ilvl w:val="0"/>
                <w:numId w:val="35"/>
              </w:numPr>
              <w:rPr>
                <w:lang w:val="en-US"/>
              </w:rPr>
            </w:pPr>
            <w:r w:rsidRPr="006114C4">
              <w:rPr>
                <w:lang w:val="en-US"/>
              </w:rPr>
              <w:t>interface</w:t>
            </w:r>
          </w:p>
          <w:p w14:paraId="4D242990" w14:textId="4609E05D" w:rsidR="002D7D97" w:rsidRPr="006114C4" w:rsidRDefault="002D7D97" w:rsidP="009641C0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  <w:lang w:val="en-US"/>
              </w:rPr>
            </w:pPr>
          </w:p>
        </w:tc>
        <w:tc>
          <w:tcPr>
            <w:tcW w:w="1283" w:type="dxa"/>
          </w:tcPr>
          <w:p w14:paraId="7071AFBB" w14:textId="06A9EE66" w:rsidR="002D7D97" w:rsidRPr="006114C4" w:rsidRDefault="002D7D97" w:rsidP="009641C0">
            <w:pPr>
              <w:jc w:val="center"/>
            </w:pPr>
            <w:r w:rsidRPr="006114C4">
              <w:t>ПСК-3.2</w:t>
            </w:r>
          </w:p>
        </w:tc>
        <w:tc>
          <w:tcPr>
            <w:tcW w:w="700" w:type="dxa"/>
          </w:tcPr>
          <w:p w14:paraId="546F85A7" w14:textId="04E0E633" w:rsidR="002D7D97" w:rsidRPr="006114C4" w:rsidRDefault="002D7D97" w:rsidP="009641C0">
            <w:pPr>
              <w:jc w:val="center"/>
            </w:pPr>
            <w:r w:rsidRPr="006114C4">
              <w:t>1</w:t>
            </w:r>
          </w:p>
        </w:tc>
      </w:tr>
      <w:tr w:rsidR="002D7D97" w:rsidRPr="006114C4" w14:paraId="6364E08C" w14:textId="77777777" w:rsidTr="002D7D97">
        <w:tc>
          <w:tcPr>
            <w:tcW w:w="1186" w:type="dxa"/>
          </w:tcPr>
          <w:p w14:paraId="05659C89" w14:textId="77777777" w:rsidR="002D7D97" w:rsidRPr="006114C4" w:rsidRDefault="002D7D97" w:rsidP="009641C0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301" w:type="dxa"/>
          </w:tcPr>
          <w:p w14:paraId="76E3A334" w14:textId="4F2BAA39" w:rsidR="002D7D97" w:rsidRPr="006114C4" w:rsidRDefault="002D7D97" w:rsidP="009641C0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6114C4">
              <w:t xml:space="preserve">Гибридная инициализация в </w:t>
            </w:r>
            <w:proofErr w:type="spellStart"/>
            <w:r w:rsidRPr="006114C4">
              <w:t>Ansys</w:t>
            </w:r>
            <w:proofErr w:type="spellEnd"/>
            <w:r w:rsidRPr="006114C4">
              <w:t xml:space="preserve"> </w:t>
            </w:r>
            <w:proofErr w:type="spellStart"/>
            <w:r w:rsidRPr="006114C4">
              <w:t>Fluent</w:t>
            </w:r>
            <w:proofErr w:type="spellEnd"/>
            <w:r w:rsidRPr="006114C4">
              <w:t xml:space="preserve"> обеспечивает ...</w:t>
            </w:r>
          </w:p>
          <w:p w14:paraId="497A9B51" w14:textId="77777777" w:rsidR="002D7D97" w:rsidRPr="006114C4" w:rsidRDefault="002D7D97" w:rsidP="00D40148">
            <w:pPr>
              <w:pStyle w:val="2"/>
              <w:numPr>
                <w:ilvl w:val="0"/>
                <w:numId w:val="36"/>
              </w:numPr>
            </w:pPr>
            <w:r w:rsidRPr="006114C4">
              <w:t>интерполяцию между значениями скорости и давления, заданными на входных и выходных границах по всем узлам расчетной области.</w:t>
            </w:r>
          </w:p>
          <w:p w14:paraId="7FA5503C" w14:textId="77777777" w:rsidR="002D7D97" w:rsidRPr="006114C4" w:rsidRDefault="002D7D97" w:rsidP="00D40148">
            <w:pPr>
              <w:pStyle w:val="2"/>
              <w:numPr>
                <w:ilvl w:val="0"/>
                <w:numId w:val="36"/>
              </w:numPr>
            </w:pPr>
            <w:r w:rsidRPr="006114C4">
              <w:t>задание постоянных значений скорости, давления и температуры, равных значениям на входной границе, во всех узлах расчетной области.</w:t>
            </w:r>
          </w:p>
          <w:p w14:paraId="0403F786" w14:textId="77777777" w:rsidR="002D7D97" w:rsidRPr="006114C4" w:rsidRDefault="002D7D97" w:rsidP="00D40148">
            <w:pPr>
              <w:pStyle w:val="2"/>
              <w:numPr>
                <w:ilvl w:val="0"/>
                <w:numId w:val="36"/>
              </w:numPr>
            </w:pPr>
            <w:r w:rsidRPr="006114C4">
              <w:t>задание постоянных значений скорости, давления и температуры, равных значениям на выходной границе, во всех узлах расчетной области.</w:t>
            </w:r>
          </w:p>
          <w:p w14:paraId="273B8E8C" w14:textId="77777777" w:rsidR="002D7D97" w:rsidRPr="006114C4" w:rsidRDefault="002D7D97" w:rsidP="00D40148">
            <w:pPr>
              <w:pStyle w:val="2"/>
              <w:numPr>
                <w:ilvl w:val="0"/>
                <w:numId w:val="36"/>
              </w:numPr>
            </w:pPr>
            <w:r w:rsidRPr="006114C4">
              <w:t>интерполяцию между значениями температуры, заданными на входных и выходных границах по всем узлам расчетной области.</w:t>
            </w:r>
          </w:p>
          <w:p w14:paraId="2632F4BC" w14:textId="26E7C82D" w:rsidR="002D7D97" w:rsidRPr="006114C4" w:rsidRDefault="002D7D97" w:rsidP="009641C0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6114C4">
              <w:rPr>
                <w:shd w:val="clear" w:color="auto" w:fill="FFFFFF"/>
              </w:rPr>
              <w:t xml:space="preserve"> </w:t>
            </w:r>
          </w:p>
        </w:tc>
        <w:tc>
          <w:tcPr>
            <w:tcW w:w="1283" w:type="dxa"/>
          </w:tcPr>
          <w:p w14:paraId="350914A9" w14:textId="5D0C6621" w:rsidR="002D7D97" w:rsidRPr="006114C4" w:rsidRDefault="002D7D97" w:rsidP="009641C0">
            <w:pPr>
              <w:jc w:val="center"/>
            </w:pPr>
            <w:r w:rsidRPr="006114C4">
              <w:t>ПСК-3.2</w:t>
            </w:r>
          </w:p>
        </w:tc>
        <w:tc>
          <w:tcPr>
            <w:tcW w:w="700" w:type="dxa"/>
          </w:tcPr>
          <w:p w14:paraId="386A5C54" w14:textId="54280133" w:rsidR="002D7D97" w:rsidRPr="006114C4" w:rsidRDefault="002D7D97" w:rsidP="009641C0">
            <w:pPr>
              <w:jc w:val="center"/>
            </w:pPr>
            <w:r w:rsidRPr="006114C4">
              <w:t>1</w:t>
            </w:r>
          </w:p>
        </w:tc>
      </w:tr>
      <w:tr w:rsidR="002D7D97" w:rsidRPr="006114C4" w14:paraId="1B197668" w14:textId="77777777" w:rsidTr="002D7D97">
        <w:tc>
          <w:tcPr>
            <w:tcW w:w="1186" w:type="dxa"/>
          </w:tcPr>
          <w:p w14:paraId="196B6318" w14:textId="77777777" w:rsidR="002D7D97" w:rsidRPr="006114C4" w:rsidRDefault="002D7D97" w:rsidP="009641C0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301" w:type="dxa"/>
          </w:tcPr>
          <w:p w14:paraId="03C4705D" w14:textId="39E81FD2" w:rsidR="002D7D97" w:rsidRPr="006114C4" w:rsidRDefault="002D7D97" w:rsidP="009641C0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6114C4">
              <w:t>Выберите, какие модели вязкости относятся к расчету турбулентных течений.</w:t>
            </w:r>
          </w:p>
          <w:p w14:paraId="46D5C15C" w14:textId="77777777" w:rsidR="002D7D97" w:rsidRPr="006114C4" w:rsidRDefault="002D7D97" w:rsidP="00D40148">
            <w:pPr>
              <w:pStyle w:val="2"/>
              <w:numPr>
                <w:ilvl w:val="0"/>
                <w:numId w:val="37"/>
              </w:numPr>
              <w:rPr>
                <w:lang w:val="en-US"/>
              </w:rPr>
            </w:pPr>
            <w:r w:rsidRPr="006114C4">
              <w:rPr>
                <w:lang w:val="en-US"/>
              </w:rPr>
              <w:t>inviscid</w:t>
            </w:r>
          </w:p>
          <w:p w14:paraId="1167B4E0" w14:textId="77777777" w:rsidR="002D7D97" w:rsidRPr="006114C4" w:rsidRDefault="002D7D97" w:rsidP="00D40148">
            <w:pPr>
              <w:pStyle w:val="2"/>
              <w:numPr>
                <w:ilvl w:val="0"/>
                <w:numId w:val="37"/>
              </w:numPr>
              <w:rPr>
                <w:lang w:val="en-US"/>
              </w:rPr>
            </w:pPr>
            <w:r w:rsidRPr="006114C4">
              <w:rPr>
                <w:lang w:val="en-US"/>
              </w:rPr>
              <w:t>laminar</w:t>
            </w:r>
          </w:p>
          <w:p w14:paraId="5292AFAB" w14:textId="77777777" w:rsidR="002D7D97" w:rsidRPr="006114C4" w:rsidRDefault="002D7D97" w:rsidP="00D40148">
            <w:pPr>
              <w:pStyle w:val="2"/>
              <w:numPr>
                <w:ilvl w:val="0"/>
                <w:numId w:val="37"/>
              </w:numPr>
              <w:rPr>
                <w:lang w:val="en-US"/>
              </w:rPr>
            </w:pPr>
            <w:r w:rsidRPr="006114C4">
              <w:rPr>
                <w:lang w:val="en-US"/>
              </w:rPr>
              <w:t>k-epsilon</w:t>
            </w:r>
          </w:p>
          <w:p w14:paraId="606A1919" w14:textId="77777777" w:rsidR="002D7D97" w:rsidRPr="006114C4" w:rsidRDefault="002D7D97" w:rsidP="00D40148">
            <w:pPr>
              <w:pStyle w:val="2"/>
              <w:numPr>
                <w:ilvl w:val="0"/>
                <w:numId w:val="37"/>
              </w:numPr>
              <w:rPr>
                <w:lang w:val="en-US"/>
              </w:rPr>
            </w:pPr>
            <w:r w:rsidRPr="006114C4">
              <w:rPr>
                <w:lang w:val="en-US"/>
              </w:rPr>
              <w:t>k-omega</w:t>
            </w:r>
          </w:p>
          <w:p w14:paraId="6151B616" w14:textId="77777777" w:rsidR="002D7D97" w:rsidRPr="006114C4" w:rsidRDefault="002D7D97" w:rsidP="00D40148">
            <w:pPr>
              <w:pStyle w:val="2"/>
              <w:numPr>
                <w:ilvl w:val="0"/>
                <w:numId w:val="37"/>
              </w:numPr>
              <w:rPr>
                <w:lang w:val="en-US"/>
              </w:rPr>
            </w:pPr>
            <w:r w:rsidRPr="006114C4">
              <w:rPr>
                <w:lang w:val="en-US"/>
              </w:rPr>
              <w:t>transition k-kl-omega</w:t>
            </w:r>
          </w:p>
          <w:p w14:paraId="16C35A50" w14:textId="77777777" w:rsidR="002D7D97" w:rsidRPr="006114C4" w:rsidRDefault="002D7D97" w:rsidP="00D40148">
            <w:pPr>
              <w:pStyle w:val="2"/>
              <w:numPr>
                <w:ilvl w:val="0"/>
                <w:numId w:val="37"/>
              </w:numPr>
              <w:rPr>
                <w:lang w:val="en-US"/>
              </w:rPr>
            </w:pPr>
            <w:r w:rsidRPr="006114C4">
              <w:rPr>
                <w:lang w:val="en-US"/>
              </w:rPr>
              <w:t>transition SST</w:t>
            </w:r>
          </w:p>
          <w:p w14:paraId="5F6C6D40" w14:textId="77777777" w:rsidR="002D7D97" w:rsidRPr="006114C4" w:rsidRDefault="002D7D97" w:rsidP="00D40148">
            <w:pPr>
              <w:pStyle w:val="2"/>
              <w:numPr>
                <w:ilvl w:val="0"/>
                <w:numId w:val="37"/>
              </w:numPr>
              <w:rPr>
                <w:lang w:val="en-US"/>
              </w:rPr>
            </w:pPr>
            <w:r w:rsidRPr="006114C4">
              <w:rPr>
                <w:lang w:val="en-US"/>
              </w:rPr>
              <w:t>Reynolds stress</w:t>
            </w:r>
          </w:p>
          <w:p w14:paraId="5DA8274F" w14:textId="77777777" w:rsidR="002D7D97" w:rsidRPr="006114C4" w:rsidRDefault="002D7D97" w:rsidP="00D40148">
            <w:pPr>
              <w:pStyle w:val="2"/>
              <w:numPr>
                <w:ilvl w:val="0"/>
                <w:numId w:val="37"/>
              </w:numPr>
              <w:rPr>
                <w:lang w:val="en-US"/>
              </w:rPr>
            </w:pPr>
            <w:r w:rsidRPr="006114C4">
              <w:rPr>
                <w:lang w:val="en-US"/>
              </w:rPr>
              <w:t>ideal-gas</w:t>
            </w:r>
          </w:p>
          <w:p w14:paraId="16F8F398" w14:textId="77777777" w:rsidR="002D7D97" w:rsidRPr="006114C4" w:rsidRDefault="002D7D97" w:rsidP="00D40148">
            <w:pPr>
              <w:pStyle w:val="2"/>
              <w:numPr>
                <w:ilvl w:val="0"/>
                <w:numId w:val="37"/>
              </w:numPr>
              <w:rPr>
                <w:lang w:val="en-US"/>
              </w:rPr>
            </w:pPr>
            <w:r w:rsidRPr="006114C4">
              <w:rPr>
                <w:lang w:val="en-US"/>
              </w:rPr>
              <w:t>species transport</w:t>
            </w:r>
          </w:p>
          <w:p w14:paraId="47C552A1" w14:textId="6637BFC2" w:rsidR="002D7D97" w:rsidRPr="006114C4" w:rsidRDefault="002D7D97" w:rsidP="009641C0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  <w:lang w:val="en-US"/>
              </w:rPr>
            </w:pPr>
          </w:p>
        </w:tc>
        <w:tc>
          <w:tcPr>
            <w:tcW w:w="1283" w:type="dxa"/>
          </w:tcPr>
          <w:p w14:paraId="2B496E9C" w14:textId="67BACA10" w:rsidR="002D7D97" w:rsidRPr="006114C4" w:rsidRDefault="002D7D97" w:rsidP="009641C0">
            <w:pPr>
              <w:jc w:val="center"/>
            </w:pPr>
            <w:r w:rsidRPr="006114C4">
              <w:t>ПСК-3.2</w:t>
            </w:r>
          </w:p>
        </w:tc>
        <w:tc>
          <w:tcPr>
            <w:tcW w:w="700" w:type="dxa"/>
          </w:tcPr>
          <w:p w14:paraId="3B25256C" w14:textId="00F3D2BA" w:rsidR="002D7D97" w:rsidRPr="006114C4" w:rsidRDefault="002D7D97" w:rsidP="009641C0">
            <w:pPr>
              <w:jc w:val="center"/>
            </w:pPr>
            <w:r w:rsidRPr="006114C4">
              <w:t>1</w:t>
            </w:r>
          </w:p>
        </w:tc>
      </w:tr>
      <w:tr w:rsidR="002D7D97" w:rsidRPr="006114C4" w14:paraId="7A58CA17" w14:textId="77777777" w:rsidTr="002D7D97">
        <w:tc>
          <w:tcPr>
            <w:tcW w:w="1186" w:type="dxa"/>
          </w:tcPr>
          <w:p w14:paraId="7E14CD69" w14:textId="77777777" w:rsidR="002D7D97" w:rsidRPr="006114C4" w:rsidRDefault="002D7D97" w:rsidP="00D31BDC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301" w:type="dxa"/>
          </w:tcPr>
          <w:p w14:paraId="1FB0299F" w14:textId="290EABC7" w:rsidR="002D7D97" w:rsidRPr="006114C4" w:rsidRDefault="002D7D97" w:rsidP="00D31BDC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6114C4">
              <w:t>При использовании любой модели турбулентности для всех граничных условий необходимо задавать ...</w:t>
            </w:r>
          </w:p>
          <w:p w14:paraId="6E41926A" w14:textId="77777777" w:rsidR="002D7D97" w:rsidRPr="006114C4" w:rsidRDefault="002D7D97" w:rsidP="00D40148">
            <w:pPr>
              <w:pStyle w:val="2"/>
              <w:numPr>
                <w:ilvl w:val="0"/>
                <w:numId w:val="38"/>
              </w:numPr>
            </w:pPr>
            <w:r w:rsidRPr="006114C4">
              <w:t>параметры начальной турбулентности потока</w:t>
            </w:r>
          </w:p>
          <w:p w14:paraId="649AE6A4" w14:textId="77777777" w:rsidR="002D7D97" w:rsidRPr="006114C4" w:rsidRDefault="002D7D97" w:rsidP="00D40148">
            <w:pPr>
              <w:pStyle w:val="2"/>
              <w:numPr>
                <w:ilvl w:val="0"/>
                <w:numId w:val="38"/>
              </w:numPr>
            </w:pPr>
            <w:r w:rsidRPr="006114C4">
              <w:t>гидравлический диаметр</w:t>
            </w:r>
          </w:p>
          <w:p w14:paraId="258EFE6B" w14:textId="77777777" w:rsidR="002D7D97" w:rsidRPr="006114C4" w:rsidRDefault="002D7D97" w:rsidP="00D40148">
            <w:pPr>
              <w:pStyle w:val="2"/>
              <w:numPr>
                <w:ilvl w:val="0"/>
                <w:numId w:val="38"/>
              </w:numPr>
            </w:pPr>
            <w:r w:rsidRPr="006114C4">
              <w:t xml:space="preserve">Значения k, </w:t>
            </w:r>
            <w:proofErr w:type="spellStart"/>
            <w:r w:rsidRPr="006114C4">
              <w:t>epsilon</w:t>
            </w:r>
            <w:proofErr w:type="spellEnd"/>
            <w:r w:rsidRPr="006114C4">
              <w:t xml:space="preserve"> и </w:t>
            </w:r>
            <w:proofErr w:type="spellStart"/>
            <w:r w:rsidRPr="006114C4">
              <w:t>omega</w:t>
            </w:r>
            <w:proofErr w:type="spellEnd"/>
          </w:p>
          <w:p w14:paraId="79C3045E" w14:textId="77777777" w:rsidR="002D7D97" w:rsidRPr="006114C4" w:rsidRDefault="002D7D97" w:rsidP="00D40148">
            <w:pPr>
              <w:pStyle w:val="2"/>
              <w:numPr>
                <w:ilvl w:val="0"/>
                <w:numId w:val="38"/>
              </w:numPr>
            </w:pPr>
            <w:r w:rsidRPr="006114C4">
              <w:t>пристеночную функцию</w:t>
            </w:r>
          </w:p>
          <w:p w14:paraId="498B7E83" w14:textId="77777777" w:rsidR="002D7D97" w:rsidRPr="006114C4" w:rsidRDefault="002D7D97" w:rsidP="00D40148">
            <w:pPr>
              <w:pStyle w:val="2"/>
              <w:numPr>
                <w:ilvl w:val="0"/>
                <w:numId w:val="38"/>
              </w:numPr>
            </w:pPr>
            <w:r w:rsidRPr="006114C4">
              <w:t>турбулентную вязкость</w:t>
            </w:r>
          </w:p>
          <w:p w14:paraId="078144E1" w14:textId="77777777" w:rsidR="002D7D97" w:rsidRPr="006114C4" w:rsidRDefault="002D7D97" w:rsidP="00D40148">
            <w:pPr>
              <w:pStyle w:val="2"/>
              <w:numPr>
                <w:ilvl w:val="0"/>
                <w:numId w:val="38"/>
              </w:numPr>
            </w:pPr>
            <w:r w:rsidRPr="006114C4">
              <w:t>значение y+</w:t>
            </w:r>
          </w:p>
          <w:p w14:paraId="7F1937AB" w14:textId="77777777" w:rsidR="002D7D97" w:rsidRPr="006114C4" w:rsidRDefault="002D7D97" w:rsidP="00D31BDC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</w:tcPr>
          <w:p w14:paraId="21F5B72F" w14:textId="58DCCF98" w:rsidR="002D7D97" w:rsidRPr="006114C4" w:rsidRDefault="002D7D97" w:rsidP="00D31BDC">
            <w:pPr>
              <w:jc w:val="center"/>
            </w:pPr>
            <w:r w:rsidRPr="006114C4">
              <w:t>ПСК-3.2</w:t>
            </w:r>
          </w:p>
        </w:tc>
        <w:tc>
          <w:tcPr>
            <w:tcW w:w="700" w:type="dxa"/>
          </w:tcPr>
          <w:p w14:paraId="6A813846" w14:textId="2A14E897" w:rsidR="002D7D97" w:rsidRPr="006114C4" w:rsidRDefault="002D7D97" w:rsidP="00D31BDC">
            <w:pPr>
              <w:jc w:val="center"/>
            </w:pPr>
            <w:r w:rsidRPr="006114C4">
              <w:t>1</w:t>
            </w:r>
          </w:p>
        </w:tc>
      </w:tr>
      <w:tr w:rsidR="002D7D97" w:rsidRPr="006114C4" w14:paraId="492344E2" w14:textId="77777777" w:rsidTr="002D7D97">
        <w:tc>
          <w:tcPr>
            <w:tcW w:w="1186" w:type="dxa"/>
          </w:tcPr>
          <w:p w14:paraId="0FBB850C" w14:textId="77777777" w:rsidR="002D7D97" w:rsidRPr="006114C4" w:rsidRDefault="002D7D97" w:rsidP="00D64871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301" w:type="dxa"/>
          </w:tcPr>
          <w:p w14:paraId="3A498B57" w14:textId="77777777" w:rsidR="002D7D97" w:rsidRPr="006114C4" w:rsidRDefault="002D7D97" w:rsidP="00D64871">
            <w:pPr>
              <w:shd w:val="clear" w:color="auto" w:fill="FFFFFF"/>
              <w:tabs>
                <w:tab w:val="left" w:pos="567"/>
              </w:tabs>
            </w:pPr>
            <w:r w:rsidRPr="006114C4">
              <w:t xml:space="preserve">Стандартная инициализация в </w:t>
            </w:r>
            <w:proofErr w:type="spellStart"/>
            <w:r w:rsidRPr="006114C4">
              <w:t>Ansys</w:t>
            </w:r>
            <w:proofErr w:type="spellEnd"/>
            <w:r w:rsidRPr="006114C4">
              <w:t xml:space="preserve"> </w:t>
            </w:r>
            <w:proofErr w:type="spellStart"/>
            <w:r w:rsidRPr="006114C4">
              <w:t>Fluent</w:t>
            </w:r>
            <w:proofErr w:type="spellEnd"/>
            <w:r w:rsidRPr="006114C4">
              <w:t xml:space="preserve"> обеспечивает ...</w:t>
            </w:r>
          </w:p>
          <w:p w14:paraId="49C2A636" w14:textId="77777777" w:rsidR="002D7D97" w:rsidRPr="006114C4" w:rsidRDefault="002D7D97" w:rsidP="00D64871">
            <w:pPr>
              <w:pStyle w:val="2"/>
              <w:numPr>
                <w:ilvl w:val="0"/>
                <w:numId w:val="39"/>
              </w:numPr>
            </w:pPr>
            <w:r w:rsidRPr="006114C4">
              <w:lastRenderedPageBreak/>
              <w:t>интерполяцию между значениями скорости и давления, заданными на входных и выходных границах по всем узлам расчетной области.</w:t>
            </w:r>
          </w:p>
          <w:p w14:paraId="4B6F2FDF" w14:textId="77777777" w:rsidR="002D7D97" w:rsidRPr="006114C4" w:rsidRDefault="002D7D97" w:rsidP="00D64871">
            <w:pPr>
              <w:pStyle w:val="2"/>
              <w:numPr>
                <w:ilvl w:val="0"/>
                <w:numId w:val="39"/>
              </w:numPr>
            </w:pPr>
            <w:r w:rsidRPr="006114C4">
              <w:t>задание постоянных значений скорости, давления и температуры, равных значениям на входной границе, во всех узлах расчетной области.</w:t>
            </w:r>
          </w:p>
          <w:p w14:paraId="038C5814" w14:textId="77777777" w:rsidR="002D7D97" w:rsidRPr="006114C4" w:rsidRDefault="002D7D97" w:rsidP="00D64871">
            <w:pPr>
              <w:pStyle w:val="2"/>
              <w:numPr>
                <w:ilvl w:val="0"/>
                <w:numId w:val="39"/>
              </w:numPr>
            </w:pPr>
            <w:r w:rsidRPr="006114C4">
              <w:t>задание постоянных значений скорости, давления и температуры, равных значениям на выходной границе, во всех узлах расчетной области.</w:t>
            </w:r>
          </w:p>
          <w:p w14:paraId="3A1BB77B" w14:textId="77777777" w:rsidR="002D7D97" w:rsidRPr="006114C4" w:rsidRDefault="002D7D97" w:rsidP="00D64871">
            <w:pPr>
              <w:pStyle w:val="2"/>
              <w:numPr>
                <w:ilvl w:val="0"/>
                <w:numId w:val="39"/>
              </w:numPr>
            </w:pPr>
            <w:r w:rsidRPr="006114C4">
              <w:t>интерполяцию между значениями температуры, заданными на входных и выходных границах по всем узлам расчетной области.</w:t>
            </w:r>
          </w:p>
          <w:p w14:paraId="27EBD123" w14:textId="545AB6B5" w:rsidR="002D7D97" w:rsidRPr="006114C4" w:rsidRDefault="002D7D97" w:rsidP="00D64871">
            <w:pPr>
              <w:pStyle w:val="a5"/>
              <w:numPr>
                <w:ilvl w:val="0"/>
                <w:numId w:val="39"/>
              </w:numPr>
              <w:shd w:val="clear" w:color="auto" w:fill="FFFFFF"/>
              <w:tabs>
                <w:tab w:val="left" w:pos="567"/>
              </w:tabs>
            </w:pPr>
            <w:r w:rsidRPr="006114C4">
              <w:t>задание постоянных значений скорости, давления и температуры, определенных пользователем, во всех узлах расчетной области.</w:t>
            </w:r>
          </w:p>
        </w:tc>
        <w:tc>
          <w:tcPr>
            <w:tcW w:w="1283" w:type="dxa"/>
          </w:tcPr>
          <w:p w14:paraId="7DED2A75" w14:textId="49ECFD96" w:rsidR="002D7D97" w:rsidRPr="006114C4" w:rsidRDefault="002D7D97" w:rsidP="00D64871">
            <w:pPr>
              <w:jc w:val="center"/>
            </w:pPr>
            <w:r w:rsidRPr="006114C4">
              <w:lastRenderedPageBreak/>
              <w:t>ПСК-3.2</w:t>
            </w:r>
          </w:p>
        </w:tc>
        <w:tc>
          <w:tcPr>
            <w:tcW w:w="700" w:type="dxa"/>
          </w:tcPr>
          <w:p w14:paraId="0E82C098" w14:textId="23C93923" w:rsidR="002D7D97" w:rsidRPr="006114C4" w:rsidRDefault="002D7D97" w:rsidP="00D64871">
            <w:pPr>
              <w:jc w:val="center"/>
            </w:pPr>
            <w:r w:rsidRPr="006114C4">
              <w:t>1</w:t>
            </w:r>
          </w:p>
        </w:tc>
      </w:tr>
      <w:tr w:rsidR="002D7D97" w:rsidRPr="006114C4" w14:paraId="6208742E" w14:textId="77777777" w:rsidTr="002D7D97">
        <w:tc>
          <w:tcPr>
            <w:tcW w:w="1186" w:type="dxa"/>
          </w:tcPr>
          <w:p w14:paraId="5DB50E5C" w14:textId="77777777" w:rsidR="002D7D97" w:rsidRPr="006114C4" w:rsidRDefault="002D7D97" w:rsidP="00D64871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301" w:type="dxa"/>
          </w:tcPr>
          <w:p w14:paraId="05F4CD1F" w14:textId="16C5CF70" w:rsidR="002D7D97" w:rsidRPr="006114C4" w:rsidRDefault="002D7D97" w:rsidP="00D64871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6114C4">
              <w:t xml:space="preserve">Приведите основные уравнения и замыкающие соотношения пакета прикладных программ </w:t>
            </w:r>
            <w:proofErr w:type="spellStart"/>
            <w:r w:rsidRPr="006114C4">
              <w:rPr>
                <w:lang w:val="en-US"/>
              </w:rPr>
              <w:t>Ansys</w:t>
            </w:r>
            <w:proofErr w:type="spellEnd"/>
            <w:r w:rsidRPr="006114C4">
              <w:t xml:space="preserve"> для численного моделирования процессов тепломассопереноса.</w:t>
            </w:r>
          </w:p>
        </w:tc>
        <w:tc>
          <w:tcPr>
            <w:tcW w:w="1283" w:type="dxa"/>
          </w:tcPr>
          <w:p w14:paraId="5EA11681" w14:textId="422A9176" w:rsidR="002D7D97" w:rsidRPr="006114C4" w:rsidRDefault="002D7D97" w:rsidP="00D64871">
            <w:pPr>
              <w:jc w:val="center"/>
            </w:pPr>
            <w:r w:rsidRPr="006114C4">
              <w:t>ПСК-3.2</w:t>
            </w:r>
          </w:p>
        </w:tc>
        <w:tc>
          <w:tcPr>
            <w:tcW w:w="700" w:type="dxa"/>
          </w:tcPr>
          <w:p w14:paraId="64E937A4" w14:textId="3DB3C112" w:rsidR="002D7D97" w:rsidRPr="006114C4" w:rsidRDefault="002D7D97" w:rsidP="00D64871">
            <w:pPr>
              <w:jc w:val="center"/>
            </w:pPr>
            <w:r w:rsidRPr="006114C4">
              <w:t>15</w:t>
            </w:r>
          </w:p>
        </w:tc>
      </w:tr>
      <w:tr w:rsidR="002D7D97" w:rsidRPr="006114C4" w14:paraId="65C2F263" w14:textId="77777777" w:rsidTr="002D7D97">
        <w:tc>
          <w:tcPr>
            <w:tcW w:w="1186" w:type="dxa"/>
          </w:tcPr>
          <w:p w14:paraId="0313CB85" w14:textId="77777777" w:rsidR="002D7D97" w:rsidRPr="006114C4" w:rsidRDefault="002D7D97" w:rsidP="00D64871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301" w:type="dxa"/>
          </w:tcPr>
          <w:p w14:paraId="29736E81" w14:textId="733ACE3E" w:rsidR="002D7D97" w:rsidRPr="006114C4" w:rsidRDefault="002D7D97" w:rsidP="00D64871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6114C4">
              <w:t xml:space="preserve">Опишите основные типы граничных условий, используемые при постановке двух- и трехмерных задач в </w:t>
            </w:r>
            <w:proofErr w:type="spellStart"/>
            <w:r w:rsidRPr="006114C4">
              <w:rPr>
                <w:lang w:val="en-US"/>
              </w:rPr>
              <w:t>Ansys</w:t>
            </w:r>
            <w:proofErr w:type="spellEnd"/>
            <w:r w:rsidRPr="006114C4">
              <w:t>.</w:t>
            </w:r>
          </w:p>
        </w:tc>
        <w:tc>
          <w:tcPr>
            <w:tcW w:w="1283" w:type="dxa"/>
          </w:tcPr>
          <w:p w14:paraId="12AC3442" w14:textId="0B8F41F3" w:rsidR="002D7D97" w:rsidRPr="006114C4" w:rsidRDefault="002D7D97" w:rsidP="00D64871">
            <w:pPr>
              <w:jc w:val="center"/>
            </w:pPr>
            <w:r w:rsidRPr="006114C4">
              <w:t>ПСК-3.2</w:t>
            </w:r>
          </w:p>
        </w:tc>
        <w:tc>
          <w:tcPr>
            <w:tcW w:w="700" w:type="dxa"/>
          </w:tcPr>
          <w:p w14:paraId="735D84F7" w14:textId="3402B106" w:rsidR="002D7D97" w:rsidRPr="006114C4" w:rsidRDefault="002D7D97" w:rsidP="00D64871">
            <w:pPr>
              <w:jc w:val="center"/>
            </w:pPr>
            <w:r w:rsidRPr="006114C4">
              <w:t>15</w:t>
            </w:r>
          </w:p>
        </w:tc>
      </w:tr>
      <w:tr w:rsidR="002D7D97" w:rsidRPr="006114C4" w14:paraId="11EFE396" w14:textId="77777777" w:rsidTr="002D7D97">
        <w:tc>
          <w:tcPr>
            <w:tcW w:w="1186" w:type="dxa"/>
          </w:tcPr>
          <w:p w14:paraId="5C85AB40" w14:textId="77777777" w:rsidR="002D7D97" w:rsidRPr="006114C4" w:rsidRDefault="002D7D97" w:rsidP="00D64871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301" w:type="dxa"/>
          </w:tcPr>
          <w:p w14:paraId="0F079FE8" w14:textId="79E74EBB" w:rsidR="002D7D97" w:rsidRPr="006114C4" w:rsidRDefault="002D7D97" w:rsidP="00D64871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6114C4">
              <w:t>Опишите последовательность действий при постановке задачи в пакете прикладных программ. Укажите примеры программ, применяемых на каждом этапе.</w:t>
            </w:r>
          </w:p>
        </w:tc>
        <w:tc>
          <w:tcPr>
            <w:tcW w:w="1283" w:type="dxa"/>
          </w:tcPr>
          <w:p w14:paraId="13CA692A" w14:textId="1B19D78C" w:rsidR="002D7D97" w:rsidRPr="006114C4" w:rsidRDefault="002D7D97" w:rsidP="00D64871">
            <w:pPr>
              <w:jc w:val="center"/>
            </w:pPr>
            <w:r w:rsidRPr="006114C4">
              <w:t>ПСК-3.2</w:t>
            </w:r>
          </w:p>
        </w:tc>
        <w:tc>
          <w:tcPr>
            <w:tcW w:w="700" w:type="dxa"/>
          </w:tcPr>
          <w:p w14:paraId="57311B44" w14:textId="664DF2B8" w:rsidR="002D7D97" w:rsidRPr="006114C4" w:rsidRDefault="002D7D97" w:rsidP="00D64871">
            <w:pPr>
              <w:jc w:val="center"/>
            </w:pPr>
            <w:r w:rsidRPr="006114C4">
              <w:t>15</w:t>
            </w:r>
          </w:p>
        </w:tc>
      </w:tr>
      <w:tr w:rsidR="002D7D97" w:rsidRPr="006114C4" w14:paraId="4D40E779" w14:textId="77777777" w:rsidTr="002D7D97">
        <w:tc>
          <w:tcPr>
            <w:tcW w:w="1186" w:type="dxa"/>
          </w:tcPr>
          <w:p w14:paraId="3D324D26" w14:textId="77777777" w:rsidR="002D7D97" w:rsidRPr="006114C4" w:rsidRDefault="002D7D97" w:rsidP="00D64871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301" w:type="dxa"/>
          </w:tcPr>
          <w:p w14:paraId="4DC678E1" w14:textId="73A3A002" w:rsidR="002D7D97" w:rsidRPr="006114C4" w:rsidRDefault="002D7D97" w:rsidP="00D64871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6114C4">
              <w:t xml:space="preserve">Опишите модель среды, используемую для задания текучей среды по умолчанию в </w:t>
            </w:r>
            <w:proofErr w:type="spellStart"/>
            <w:r w:rsidRPr="006114C4">
              <w:rPr>
                <w:lang w:val="en-US"/>
              </w:rPr>
              <w:t>Ansys</w:t>
            </w:r>
            <w:proofErr w:type="spellEnd"/>
            <w:r w:rsidRPr="006114C4">
              <w:t xml:space="preserve"> </w:t>
            </w:r>
            <w:r w:rsidRPr="006114C4">
              <w:rPr>
                <w:lang w:val="en-US"/>
              </w:rPr>
              <w:t>Fluent</w:t>
            </w:r>
            <w:r w:rsidRPr="006114C4">
              <w:t xml:space="preserve"> и её отличие от модели </w:t>
            </w:r>
            <w:r w:rsidRPr="006114C4">
              <w:rPr>
                <w:lang w:val="en-US"/>
              </w:rPr>
              <w:t>ideal</w:t>
            </w:r>
            <w:r w:rsidRPr="006114C4">
              <w:t xml:space="preserve"> </w:t>
            </w:r>
            <w:r w:rsidRPr="006114C4">
              <w:rPr>
                <w:lang w:val="en-US"/>
              </w:rPr>
              <w:t>gas</w:t>
            </w:r>
            <w:r w:rsidRPr="006114C4">
              <w:t>. Укажите пределы областей применимости этих моделей.</w:t>
            </w:r>
          </w:p>
        </w:tc>
        <w:tc>
          <w:tcPr>
            <w:tcW w:w="1283" w:type="dxa"/>
          </w:tcPr>
          <w:p w14:paraId="058C9298" w14:textId="3CACDD34" w:rsidR="002D7D97" w:rsidRPr="006114C4" w:rsidRDefault="002D7D97" w:rsidP="00D64871">
            <w:pPr>
              <w:jc w:val="center"/>
            </w:pPr>
            <w:r w:rsidRPr="006114C4">
              <w:t>ПСК-3.2</w:t>
            </w:r>
          </w:p>
        </w:tc>
        <w:tc>
          <w:tcPr>
            <w:tcW w:w="700" w:type="dxa"/>
          </w:tcPr>
          <w:p w14:paraId="7CE08AFC" w14:textId="576557E1" w:rsidR="002D7D97" w:rsidRPr="006114C4" w:rsidRDefault="002D7D97" w:rsidP="00D64871">
            <w:pPr>
              <w:jc w:val="center"/>
            </w:pPr>
            <w:r w:rsidRPr="006114C4">
              <w:t>15</w:t>
            </w:r>
          </w:p>
        </w:tc>
      </w:tr>
      <w:tr w:rsidR="002D7D97" w:rsidRPr="006114C4" w14:paraId="7EA67973" w14:textId="77777777" w:rsidTr="002D7D97">
        <w:tc>
          <w:tcPr>
            <w:tcW w:w="1186" w:type="dxa"/>
          </w:tcPr>
          <w:p w14:paraId="5795681E" w14:textId="77777777" w:rsidR="002D7D97" w:rsidRPr="006114C4" w:rsidRDefault="002D7D97" w:rsidP="00D64871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301" w:type="dxa"/>
          </w:tcPr>
          <w:p w14:paraId="19C81E31" w14:textId="7BD67B1A" w:rsidR="002D7D97" w:rsidRPr="006114C4" w:rsidRDefault="002D7D97" w:rsidP="00D64871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6114C4">
              <w:t>Дайте определение понятия «невязки». Поясните критерии окончания расчета и необходимое количество итераций для достижения сходимости решения.</w:t>
            </w:r>
          </w:p>
        </w:tc>
        <w:tc>
          <w:tcPr>
            <w:tcW w:w="1283" w:type="dxa"/>
          </w:tcPr>
          <w:p w14:paraId="4CCAB9FC" w14:textId="28B1E74C" w:rsidR="002D7D97" w:rsidRPr="006114C4" w:rsidRDefault="002D7D97" w:rsidP="00D64871">
            <w:pPr>
              <w:jc w:val="center"/>
            </w:pPr>
            <w:r w:rsidRPr="006114C4">
              <w:t>ПСК-3.2</w:t>
            </w:r>
          </w:p>
        </w:tc>
        <w:tc>
          <w:tcPr>
            <w:tcW w:w="700" w:type="dxa"/>
          </w:tcPr>
          <w:p w14:paraId="184DE066" w14:textId="65E9472D" w:rsidR="002D7D97" w:rsidRPr="006114C4" w:rsidRDefault="002D7D97" w:rsidP="00D64871">
            <w:pPr>
              <w:jc w:val="center"/>
            </w:pPr>
            <w:r w:rsidRPr="006114C4">
              <w:t>15</w:t>
            </w:r>
          </w:p>
        </w:tc>
      </w:tr>
      <w:tr w:rsidR="002D7D97" w:rsidRPr="006114C4" w14:paraId="1A5012D8" w14:textId="77777777" w:rsidTr="002D7D97">
        <w:tc>
          <w:tcPr>
            <w:tcW w:w="1186" w:type="dxa"/>
          </w:tcPr>
          <w:p w14:paraId="7335AB6F" w14:textId="77777777" w:rsidR="002D7D97" w:rsidRPr="006114C4" w:rsidRDefault="002D7D97" w:rsidP="00D64871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301" w:type="dxa"/>
          </w:tcPr>
          <w:p w14:paraId="361CC67E" w14:textId="77777777" w:rsidR="002D7D97" w:rsidRPr="006114C4" w:rsidRDefault="002D7D97" w:rsidP="00D64871">
            <w:pPr>
              <w:shd w:val="clear" w:color="auto" w:fill="FFFFFF"/>
              <w:tabs>
                <w:tab w:val="left" w:pos="567"/>
              </w:tabs>
            </w:pPr>
            <w:r w:rsidRPr="006114C4">
              <w:t>Поставьте в соответствие названиям отдельных компонентов (модулей) </w:t>
            </w:r>
            <w:proofErr w:type="spellStart"/>
            <w:r w:rsidRPr="006114C4">
              <w:t>Ansys</w:t>
            </w:r>
            <w:proofErr w:type="spellEnd"/>
            <w:r w:rsidRPr="006114C4">
              <w:t xml:space="preserve"> </w:t>
            </w:r>
            <w:proofErr w:type="spellStart"/>
            <w:r w:rsidRPr="006114C4">
              <w:t>Workbench</w:t>
            </w:r>
            <w:proofErr w:type="spellEnd"/>
            <w:r w:rsidRPr="006114C4">
              <w:t xml:space="preserve"> выполняемые ими функции:</w:t>
            </w:r>
          </w:p>
          <w:p w14:paraId="2E6D9526" w14:textId="77777777" w:rsidR="002D7D97" w:rsidRPr="006114C4" w:rsidRDefault="002D7D97" w:rsidP="00D64871">
            <w:pPr>
              <w:pStyle w:val="2"/>
              <w:rPr>
                <w:lang w:val="en-US"/>
              </w:rPr>
            </w:pPr>
            <w:r w:rsidRPr="006114C4">
              <w:rPr>
                <w:lang w:val="en-US"/>
              </w:rPr>
              <w:t>Fluent</w:t>
            </w:r>
          </w:p>
          <w:p w14:paraId="3CFF98B7" w14:textId="77777777" w:rsidR="002D7D97" w:rsidRPr="006114C4" w:rsidRDefault="002D7D97" w:rsidP="00D64871">
            <w:pPr>
              <w:pStyle w:val="2"/>
              <w:rPr>
                <w:lang w:val="en-US"/>
              </w:rPr>
            </w:pPr>
            <w:r w:rsidRPr="006114C4">
              <w:rPr>
                <w:lang w:val="en-US"/>
              </w:rPr>
              <w:t>CFX</w:t>
            </w:r>
          </w:p>
          <w:p w14:paraId="34926A04" w14:textId="77777777" w:rsidR="002D7D97" w:rsidRPr="006114C4" w:rsidRDefault="002D7D97" w:rsidP="00D64871">
            <w:pPr>
              <w:pStyle w:val="2"/>
              <w:rPr>
                <w:lang w:val="en-US"/>
              </w:rPr>
            </w:pPr>
            <w:r w:rsidRPr="006114C4">
              <w:rPr>
                <w:lang w:val="en-US"/>
              </w:rPr>
              <w:t>Design Modeler</w:t>
            </w:r>
          </w:p>
          <w:p w14:paraId="6FF9E481" w14:textId="77777777" w:rsidR="002D7D97" w:rsidRPr="006114C4" w:rsidRDefault="002D7D97" w:rsidP="00D64871">
            <w:pPr>
              <w:pStyle w:val="2"/>
              <w:rPr>
                <w:lang w:val="en-US"/>
              </w:rPr>
            </w:pPr>
            <w:r w:rsidRPr="006114C4">
              <w:rPr>
                <w:lang w:val="en-US"/>
              </w:rPr>
              <w:t>Space Claim</w:t>
            </w:r>
          </w:p>
          <w:p w14:paraId="60C02CE3" w14:textId="77777777" w:rsidR="002D7D97" w:rsidRPr="006114C4" w:rsidRDefault="002D7D97" w:rsidP="00D64871">
            <w:pPr>
              <w:pStyle w:val="2"/>
            </w:pPr>
            <w:r w:rsidRPr="006114C4">
              <w:t>ISEM</w:t>
            </w:r>
          </w:p>
          <w:p w14:paraId="4786DC67" w14:textId="77777777" w:rsidR="002D7D97" w:rsidRPr="006114C4" w:rsidRDefault="002D7D97" w:rsidP="00D64871">
            <w:pPr>
              <w:pStyle w:val="2"/>
            </w:pPr>
            <w:proofErr w:type="spellStart"/>
            <w:r w:rsidRPr="006114C4">
              <w:t>Meshing</w:t>
            </w:r>
            <w:proofErr w:type="spellEnd"/>
          </w:p>
          <w:p w14:paraId="6CFEB2EA" w14:textId="5D8516D4" w:rsidR="002D7D97" w:rsidRPr="006114C4" w:rsidRDefault="002D7D97" w:rsidP="00D64871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</w:tcPr>
          <w:p w14:paraId="05D18245" w14:textId="2BE986DA" w:rsidR="002D7D97" w:rsidRPr="006114C4" w:rsidRDefault="002D7D97" w:rsidP="00D64871">
            <w:pPr>
              <w:jc w:val="center"/>
            </w:pPr>
            <w:r w:rsidRPr="006114C4">
              <w:t>ПСК-3.2</w:t>
            </w:r>
          </w:p>
        </w:tc>
        <w:tc>
          <w:tcPr>
            <w:tcW w:w="700" w:type="dxa"/>
          </w:tcPr>
          <w:p w14:paraId="517F4392" w14:textId="5DC9E210" w:rsidR="002D7D97" w:rsidRPr="006114C4" w:rsidRDefault="002D7D97" w:rsidP="00D64871">
            <w:pPr>
              <w:jc w:val="center"/>
            </w:pPr>
            <w:r w:rsidRPr="006114C4">
              <w:t>5</w:t>
            </w:r>
          </w:p>
        </w:tc>
      </w:tr>
      <w:tr w:rsidR="002D7D97" w:rsidRPr="006114C4" w14:paraId="7AEAA3F7" w14:textId="77777777" w:rsidTr="002D7D97">
        <w:tc>
          <w:tcPr>
            <w:tcW w:w="1186" w:type="dxa"/>
          </w:tcPr>
          <w:p w14:paraId="64975AE8" w14:textId="77777777" w:rsidR="002D7D97" w:rsidRPr="006114C4" w:rsidRDefault="002D7D97" w:rsidP="00D64871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301" w:type="dxa"/>
          </w:tcPr>
          <w:p w14:paraId="758168E0" w14:textId="77777777" w:rsidR="002D7D97" w:rsidRPr="006114C4" w:rsidRDefault="002D7D97" w:rsidP="00D64871">
            <w:pPr>
              <w:shd w:val="clear" w:color="auto" w:fill="FFFFFF"/>
              <w:tabs>
                <w:tab w:val="left" w:pos="567"/>
              </w:tabs>
            </w:pPr>
            <w:r w:rsidRPr="006114C4">
              <w:t>Напишите классы задач, для которых применимы различные модели турбулентности:</w:t>
            </w:r>
          </w:p>
          <w:p w14:paraId="260D8F91" w14:textId="77777777" w:rsidR="002D7D97" w:rsidRPr="006114C4" w:rsidRDefault="002D7D97" w:rsidP="00D64871">
            <w:pPr>
              <w:pStyle w:val="2"/>
              <w:rPr>
                <w:lang w:val="en-US"/>
              </w:rPr>
            </w:pPr>
            <w:r w:rsidRPr="006114C4">
              <w:rPr>
                <w:lang w:val="en-US"/>
              </w:rPr>
              <w:t>\( k-\</w:t>
            </w:r>
            <w:proofErr w:type="spellStart"/>
            <w:r w:rsidRPr="006114C4">
              <w:rPr>
                <w:lang w:val="en-US"/>
              </w:rPr>
              <w:t>varepsilon</w:t>
            </w:r>
            <w:proofErr w:type="spellEnd"/>
            <w:r w:rsidRPr="006114C4">
              <w:rPr>
                <w:lang w:val="en-US"/>
              </w:rPr>
              <w:t xml:space="preserve"> \)</w:t>
            </w:r>
          </w:p>
          <w:p w14:paraId="714984BD" w14:textId="77777777" w:rsidR="002D7D97" w:rsidRPr="006114C4" w:rsidRDefault="002D7D97" w:rsidP="00D64871">
            <w:pPr>
              <w:pStyle w:val="2"/>
              <w:rPr>
                <w:lang w:val="en-US"/>
              </w:rPr>
            </w:pPr>
            <w:r w:rsidRPr="006114C4">
              <w:rPr>
                <w:lang w:val="en-US"/>
              </w:rPr>
              <w:t>\( k-\omega \)</w:t>
            </w:r>
          </w:p>
          <w:p w14:paraId="2C764969" w14:textId="77777777" w:rsidR="002D7D97" w:rsidRPr="006114C4" w:rsidRDefault="002D7D97" w:rsidP="00D64871">
            <w:pPr>
              <w:pStyle w:val="2"/>
              <w:rPr>
                <w:lang w:val="en-US"/>
              </w:rPr>
            </w:pPr>
            <w:r w:rsidRPr="006114C4">
              <w:rPr>
                <w:lang w:val="en-US"/>
              </w:rPr>
              <w:t>\( k-\omega \) SST</w:t>
            </w:r>
          </w:p>
          <w:p w14:paraId="1D87584A" w14:textId="43573DD7" w:rsidR="002D7D97" w:rsidRPr="006114C4" w:rsidRDefault="002D7D97" w:rsidP="00D64871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  <w:lang w:val="en-US"/>
              </w:rPr>
            </w:pPr>
          </w:p>
        </w:tc>
        <w:tc>
          <w:tcPr>
            <w:tcW w:w="1283" w:type="dxa"/>
          </w:tcPr>
          <w:p w14:paraId="41556E4C" w14:textId="18C03064" w:rsidR="002D7D97" w:rsidRPr="006114C4" w:rsidRDefault="002D7D97" w:rsidP="00D64871">
            <w:pPr>
              <w:jc w:val="center"/>
            </w:pPr>
            <w:r w:rsidRPr="006114C4">
              <w:t>ПСК-3.2</w:t>
            </w:r>
          </w:p>
        </w:tc>
        <w:tc>
          <w:tcPr>
            <w:tcW w:w="700" w:type="dxa"/>
          </w:tcPr>
          <w:p w14:paraId="05752A76" w14:textId="052616A4" w:rsidR="002D7D97" w:rsidRPr="006114C4" w:rsidRDefault="002D7D97" w:rsidP="00D64871">
            <w:pPr>
              <w:jc w:val="center"/>
            </w:pPr>
            <w:r w:rsidRPr="006114C4">
              <w:t>5</w:t>
            </w:r>
          </w:p>
        </w:tc>
      </w:tr>
      <w:tr w:rsidR="002D7D97" w:rsidRPr="006114C4" w14:paraId="12330258" w14:textId="77777777" w:rsidTr="002D7D97">
        <w:tc>
          <w:tcPr>
            <w:tcW w:w="1186" w:type="dxa"/>
          </w:tcPr>
          <w:p w14:paraId="2E64DEFC" w14:textId="77777777" w:rsidR="002D7D97" w:rsidRPr="006114C4" w:rsidRDefault="002D7D97" w:rsidP="00D64871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301" w:type="dxa"/>
          </w:tcPr>
          <w:p w14:paraId="003A9C61" w14:textId="69348CA2" w:rsidR="002D7D97" w:rsidRPr="006114C4" w:rsidRDefault="002D7D97" w:rsidP="00D64871">
            <w:pPr>
              <w:shd w:val="clear" w:color="auto" w:fill="FFFFFF"/>
              <w:tabs>
                <w:tab w:val="left" w:pos="567"/>
              </w:tabs>
            </w:pPr>
            <w:r w:rsidRPr="006114C4">
              <w:rPr>
                <w:shd w:val="clear" w:color="auto" w:fill="FFFFFF"/>
              </w:rPr>
              <w:t xml:space="preserve">Какое </w:t>
            </w:r>
            <w:r w:rsidRPr="006114C4">
              <w:t>количество уравнений соответствует различным моделям турбулентности:</w:t>
            </w:r>
          </w:p>
          <w:p w14:paraId="16D5A14A" w14:textId="77777777" w:rsidR="002D7D97" w:rsidRPr="006114C4" w:rsidRDefault="002D7D97" w:rsidP="00D64871">
            <w:pPr>
              <w:pStyle w:val="2"/>
              <w:rPr>
                <w:lang w:val="en-US"/>
              </w:rPr>
            </w:pPr>
            <w:r w:rsidRPr="006114C4">
              <w:rPr>
                <w:lang w:val="en-US"/>
              </w:rPr>
              <w:t>\( k-\omega \)</w:t>
            </w:r>
          </w:p>
          <w:p w14:paraId="1C993FCB" w14:textId="77777777" w:rsidR="002D7D97" w:rsidRPr="006114C4" w:rsidRDefault="002D7D97" w:rsidP="00D64871">
            <w:pPr>
              <w:pStyle w:val="2"/>
              <w:rPr>
                <w:lang w:val="en-US"/>
              </w:rPr>
            </w:pPr>
            <w:r w:rsidRPr="006114C4">
              <w:rPr>
                <w:lang w:val="en-US"/>
              </w:rPr>
              <w:t>\( k-\</w:t>
            </w:r>
            <w:proofErr w:type="spellStart"/>
            <w:r w:rsidRPr="006114C4">
              <w:rPr>
                <w:lang w:val="en-US"/>
              </w:rPr>
              <w:t>varepsilon</w:t>
            </w:r>
            <w:proofErr w:type="spellEnd"/>
            <w:r w:rsidRPr="006114C4">
              <w:rPr>
                <w:lang w:val="en-US"/>
              </w:rPr>
              <w:t xml:space="preserve"> \) </w:t>
            </w:r>
          </w:p>
          <w:p w14:paraId="3E311328" w14:textId="77777777" w:rsidR="002D7D97" w:rsidRPr="006114C4" w:rsidRDefault="002D7D97" w:rsidP="00D64871">
            <w:pPr>
              <w:pStyle w:val="2"/>
              <w:rPr>
                <w:lang w:val="en-US"/>
              </w:rPr>
            </w:pPr>
            <w:r w:rsidRPr="006114C4">
              <w:rPr>
                <w:lang w:val="en-US"/>
              </w:rPr>
              <w:t>\( k-\omega \) SST</w:t>
            </w:r>
          </w:p>
          <w:p w14:paraId="7BB8B926" w14:textId="77777777" w:rsidR="002D7D97" w:rsidRPr="006114C4" w:rsidRDefault="002D7D97" w:rsidP="00D64871">
            <w:pPr>
              <w:pStyle w:val="2"/>
            </w:pPr>
            <w:proofErr w:type="spellStart"/>
            <w:r w:rsidRPr="006114C4">
              <w:t>Рейнольдсовых</w:t>
            </w:r>
            <w:proofErr w:type="spellEnd"/>
            <w:r w:rsidRPr="006114C4">
              <w:t xml:space="preserve"> напряжений</w:t>
            </w:r>
          </w:p>
          <w:p w14:paraId="78A3DBEA" w14:textId="77777777" w:rsidR="002D7D97" w:rsidRPr="006114C4" w:rsidRDefault="002D7D97" w:rsidP="00D64871">
            <w:pPr>
              <w:pStyle w:val="2"/>
            </w:pPr>
            <w:r w:rsidRPr="006114C4">
              <w:t>\( k-</w:t>
            </w:r>
            <w:proofErr w:type="spellStart"/>
            <w:r w:rsidRPr="006114C4">
              <w:t>kl</w:t>
            </w:r>
            <w:proofErr w:type="spellEnd"/>
            <w:r w:rsidRPr="006114C4">
              <w:t>-\</w:t>
            </w:r>
            <w:proofErr w:type="spellStart"/>
            <w:r w:rsidRPr="006114C4">
              <w:t>omega</w:t>
            </w:r>
            <w:proofErr w:type="spellEnd"/>
            <w:r w:rsidRPr="006114C4">
              <w:t xml:space="preserve"> \)</w:t>
            </w:r>
          </w:p>
          <w:p w14:paraId="6ECB3320" w14:textId="7D087199" w:rsidR="002D7D97" w:rsidRPr="006114C4" w:rsidRDefault="002D7D97" w:rsidP="00D64871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</w:tcPr>
          <w:p w14:paraId="2059CA68" w14:textId="368F0536" w:rsidR="002D7D97" w:rsidRPr="006114C4" w:rsidRDefault="002D7D97" w:rsidP="00D64871">
            <w:pPr>
              <w:jc w:val="center"/>
            </w:pPr>
            <w:r w:rsidRPr="006114C4">
              <w:t>ПСК-3.2</w:t>
            </w:r>
          </w:p>
        </w:tc>
        <w:tc>
          <w:tcPr>
            <w:tcW w:w="700" w:type="dxa"/>
          </w:tcPr>
          <w:p w14:paraId="2FB6C868" w14:textId="10B0F9A3" w:rsidR="002D7D97" w:rsidRPr="006114C4" w:rsidRDefault="002D7D97" w:rsidP="00D64871">
            <w:pPr>
              <w:jc w:val="center"/>
            </w:pPr>
            <w:r w:rsidRPr="006114C4">
              <w:t>5</w:t>
            </w:r>
          </w:p>
        </w:tc>
      </w:tr>
      <w:tr w:rsidR="002D7D97" w:rsidRPr="006114C4" w14:paraId="7404265F" w14:textId="77777777" w:rsidTr="002D7D97">
        <w:tc>
          <w:tcPr>
            <w:tcW w:w="1186" w:type="dxa"/>
          </w:tcPr>
          <w:p w14:paraId="577CF9D1" w14:textId="77777777" w:rsidR="002D7D97" w:rsidRPr="006114C4" w:rsidRDefault="002D7D97" w:rsidP="00D64871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301" w:type="dxa"/>
          </w:tcPr>
          <w:p w14:paraId="7088BCB6" w14:textId="6B36B476" w:rsidR="002D7D97" w:rsidRPr="006114C4" w:rsidRDefault="002D7D97" w:rsidP="00D64871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6114C4">
              <w:rPr>
                <w:shd w:val="clear" w:color="auto" w:fill="FFFFFF"/>
              </w:rPr>
              <w:t xml:space="preserve">Как называется метод приближённого численного решения физических задач, в основе которого лежат дискретизация исследуемого объекта на конечное множество элементов и кусочно-элементная аппроксимация исследуемых функций? </w:t>
            </w:r>
          </w:p>
        </w:tc>
        <w:tc>
          <w:tcPr>
            <w:tcW w:w="1283" w:type="dxa"/>
          </w:tcPr>
          <w:p w14:paraId="04579033" w14:textId="32C9F337" w:rsidR="002D7D97" w:rsidRPr="006114C4" w:rsidRDefault="002D7D97" w:rsidP="00D64871">
            <w:pPr>
              <w:jc w:val="center"/>
            </w:pPr>
            <w:r w:rsidRPr="006114C4">
              <w:t>ПСК-3.2</w:t>
            </w:r>
          </w:p>
        </w:tc>
        <w:tc>
          <w:tcPr>
            <w:tcW w:w="700" w:type="dxa"/>
          </w:tcPr>
          <w:p w14:paraId="2E43A455" w14:textId="3001DC5D" w:rsidR="002D7D97" w:rsidRPr="006114C4" w:rsidRDefault="002D7D97" w:rsidP="00D64871">
            <w:pPr>
              <w:jc w:val="center"/>
            </w:pPr>
            <w:r w:rsidRPr="006114C4">
              <w:t>2</w:t>
            </w:r>
          </w:p>
        </w:tc>
      </w:tr>
      <w:tr w:rsidR="002D7D97" w:rsidRPr="006114C4" w14:paraId="71EAC8FE" w14:textId="77777777" w:rsidTr="002D7D97">
        <w:tc>
          <w:tcPr>
            <w:tcW w:w="1186" w:type="dxa"/>
          </w:tcPr>
          <w:p w14:paraId="131AA20E" w14:textId="77777777" w:rsidR="002D7D97" w:rsidRPr="006114C4" w:rsidRDefault="002D7D97" w:rsidP="00D64871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301" w:type="dxa"/>
          </w:tcPr>
          <w:p w14:paraId="7FC7A728" w14:textId="0B9D54FD" w:rsidR="002D7D97" w:rsidRPr="006114C4" w:rsidRDefault="002D7D97" w:rsidP="00D64871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6114C4">
              <w:rPr>
                <w:shd w:val="clear" w:color="auto" w:fill="FFFFFF"/>
              </w:rPr>
              <w:t>Как называется метод численного интегрирования систем дифференциальных </w:t>
            </w:r>
            <w:hyperlink r:id="rId5" w:tooltip="Уравнения в частных производных" w:history="1">
              <w:r w:rsidRPr="006114C4">
                <w:rPr>
                  <w:rStyle w:val="a8"/>
                  <w:color w:val="auto"/>
                  <w:shd w:val="clear" w:color="auto" w:fill="FFFFFF"/>
                </w:rPr>
                <w:t>у</w:t>
              </w:r>
            </w:hyperlink>
            <w:r w:rsidRPr="006114C4">
              <w:rPr>
                <w:shd w:val="clear" w:color="auto" w:fill="FFFFFF"/>
              </w:rPr>
              <w:t>равнений в частных производных на основе замены производных разностными схемами в узлах расчетной сетки?</w:t>
            </w:r>
          </w:p>
        </w:tc>
        <w:tc>
          <w:tcPr>
            <w:tcW w:w="1283" w:type="dxa"/>
          </w:tcPr>
          <w:p w14:paraId="1731F337" w14:textId="57E33F38" w:rsidR="002D7D97" w:rsidRPr="006114C4" w:rsidRDefault="002D7D97" w:rsidP="00D64871">
            <w:pPr>
              <w:jc w:val="center"/>
            </w:pPr>
            <w:r w:rsidRPr="006114C4">
              <w:t>ПСК-3.2</w:t>
            </w:r>
          </w:p>
        </w:tc>
        <w:tc>
          <w:tcPr>
            <w:tcW w:w="700" w:type="dxa"/>
          </w:tcPr>
          <w:p w14:paraId="724C3DC6" w14:textId="203BE7F5" w:rsidR="002D7D97" w:rsidRPr="006114C4" w:rsidRDefault="002D7D97" w:rsidP="00D64871">
            <w:pPr>
              <w:jc w:val="center"/>
            </w:pPr>
            <w:r w:rsidRPr="006114C4">
              <w:t>2</w:t>
            </w:r>
          </w:p>
        </w:tc>
      </w:tr>
      <w:tr w:rsidR="002D7D97" w:rsidRPr="006114C4" w14:paraId="113D32B2" w14:textId="77777777" w:rsidTr="002D7D97">
        <w:tc>
          <w:tcPr>
            <w:tcW w:w="1186" w:type="dxa"/>
          </w:tcPr>
          <w:p w14:paraId="6F0D16E9" w14:textId="77777777" w:rsidR="002D7D97" w:rsidRPr="006114C4" w:rsidRDefault="002D7D97" w:rsidP="00D64871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301" w:type="dxa"/>
          </w:tcPr>
          <w:p w14:paraId="6434D477" w14:textId="549F1C80" w:rsidR="002D7D97" w:rsidRPr="006114C4" w:rsidRDefault="002D7D97" w:rsidP="00D64871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6114C4">
              <w:rPr>
                <w:shd w:val="clear" w:color="auto" w:fill="FFFFFF"/>
              </w:rPr>
              <w:t>Как называется метод численного интегрирования систем дифференциальных </w:t>
            </w:r>
            <w:hyperlink r:id="rId6" w:tooltip="Уравнения в частных производных" w:history="1">
              <w:r w:rsidRPr="006114C4">
                <w:rPr>
                  <w:rStyle w:val="a8"/>
                  <w:color w:val="auto"/>
                  <w:shd w:val="clear" w:color="auto" w:fill="FFFFFF"/>
                </w:rPr>
                <w:t>у</w:t>
              </w:r>
            </w:hyperlink>
            <w:r w:rsidRPr="006114C4">
              <w:rPr>
                <w:shd w:val="clear" w:color="auto" w:fill="FFFFFF"/>
              </w:rPr>
              <w:t xml:space="preserve">равнений в частных производных на основе решения уравнений баланса, описывающих изменение состояния </w:t>
            </w:r>
            <w:proofErr w:type="spellStart"/>
            <w:r w:rsidRPr="006114C4">
              <w:rPr>
                <w:shd w:val="clear" w:color="auto" w:fill="FFFFFF"/>
              </w:rPr>
              <w:t>термогазодинамических</w:t>
            </w:r>
            <w:proofErr w:type="spellEnd"/>
            <w:r w:rsidRPr="006114C4">
              <w:rPr>
                <w:shd w:val="clear" w:color="auto" w:fill="FFFFFF"/>
              </w:rPr>
              <w:t xml:space="preserve"> переменных выделенного объема среды?</w:t>
            </w:r>
          </w:p>
        </w:tc>
        <w:tc>
          <w:tcPr>
            <w:tcW w:w="1283" w:type="dxa"/>
          </w:tcPr>
          <w:p w14:paraId="5F60F1DD" w14:textId="64C02DC6" w:rsidR="002D7D97" w:rsidRPr="006114C4" w:rsidRDefault="002D7D97" w:rsidP="00D64871">
            <w:pPr>
              <w:jc w:val="center"/>
            </w:pPr>
            <w:r w:rsidRPr="006114C4">
              <w:t>ПСК-3.2</w:t>
            </w:r>
          </w:p>
        </w:tc>
        <w:tc>
          <w:tcPr>
            <w:tcW w:w="700" w:type="dxa"/>
          </w:tcPr>
          <w:p w14:paraId="252B8294" w14:textId="3686FD25" w:rsidR="002D7D97" w:rsidRPr="006114C4" w:rsidRDefault="002D7D97" w:rsidP="00D64871">
            <w:pPr>
              <w:jc w:val="center"/>
            </w:pPr>
            <w:r w:rsidRPr="006114C4">
              <w:t>2</w:t>
            </w:r>
          </w:p>
        </w:tc>
      </w:tr>
      <w:bookmarkEnd w:id="0"/>
      <w:tr w:rsidR="002D7D97" w:rsidRPr="006114C4" w14:paraId="7BADF917" w14:textId="77777777" w:rsidTr="002D7D97">
        <w:tc>
          <w:tcPr>
            <w:tcW w:w="1186" w:type="dxa"/>
          </w:tcPr>
          <w:p w14:paraId="332F641C" w14:textId="77777777" w:rsidR="002D7D97" w:rsidRPr="006114C4" w:rsidRDefault="002D7D97" w:rsidP="00826A87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301" w:type="dxa"/>
          </w:tcPr>
          <w:p w14:paraId="3C204291" w14:textId="77777777" w:rsidR="002D7D97" w:rsidRDefault="002D7D97" w:rsidP="00826A87">
            <w:pPr>
              <w:shd w:val="clear" w:color="auto" w:fill="FFFFFF"/>
              <w:tabs>
                <w:tab w:val="left" w:pos="567"/>
              </w:tabs>
            </w:pPr>
            <w:r>
              <w:t>В модуле </w:t>
            </w:r>
            <w:proofErr w:type="spellStart"/>
            <w:r>
              <w:t>Ansys</w:t>
            </w:r>
            <w:proofErr w:type="spellEnd"/>
            <w:r>
              <w:t xml:space="preserve"> </w:t>
            </w:r>
            <w:proofErr w:type="spellStart"/>
            <w:r>
              <w:t>Autodyn</w:t>
            </w:r>
            <w:proofErr w:type="spellEnd"/>
            <w:r>
              <w:t xml:space="preserve"> реализованы следующие методы решения задач: ...</w:t>
            </w:r>
          </w:p>
          <w:p w14:paraId="3CA67796" w14:textId="77777777" w:rsidR="002D7D97" w:rsidRDefault="002D7D97" w:rsidP="00826A87">
            <w:pPr>
              <w:pStyle w:val="3"/>
              <w:numPr>
                <w:ilvl w:val="0"/>
                <w:numId w:val="41"/>
              </w:numPr>
            </w:pPr>
            <w:r>
              <w:t>Метод конечных элементов</w:t>
            </w:r>
          </w:p>
          <w:p w14:paraId="59469733" w14:textId="77777777" w:rsidR="002D7D97" w:rsidRDefault="002D7D97" w:rsidP="00826A87">
            <w:pPr>
              <w:pStyle w:val="3"/>
              <w:numPr>
                <w:ilvl w:val="0"/>
                <w:numId w:val="41"/>
              </w:numPr>
            </w:pPr>
            <w:r>
              <w:t>Метод конечных объемов</w:t>
            </w:r>
          </w:p>
          <w:p w14:paraId="042353FA" w14:textId="77777777" w:rsidR="002D7D97" w:rsidRDefault="002D7D97" w:rsidP="00826A87">
            <w:pPr>
              <w:pStyle w:val="3"/>
              <w:numPr>
                <w:ilvl w:val="0"/>
                <w:numId w:val="41"/>
              </w:numPr>
            </w:pPr>
            <w:r>
              <w:t>Метод сглаженных частиц</w:t>
            </w:r>
          </w:p>
          <w:p w14:paraId="5A594621" w14:textId="77777777" w:rsidR="002D7D97" w:rsidRDefault="002D7D97" w:rsidP="00826A87">
            <w:pPr>
              <w:pStyle w:val="3"/>
              <w:numPr>
                <w:ilvl w:val="0"/>
                <w:numId w:val="41"/>
              </w:numPr>
            </w:pPr>
            <w:r>
              <w:t>Метод прямого численного моделирования</w:t>
            </w:r>
          </w:p>
          <w:p w14:paraId="2DE4558D" w14:textId="77777777" w:rsidR="002D7D97" w:rsidRDefault="002D7D97" w:rsidP="00826A87">
            <w:pPr>
              <w:pStyle w:val="3"/>
              <w:numPr>
                <w:ilvl w:val="0"/>
                <w:numId w:val="41"/>
              </w:numPr>
            </w:pPr>
            <w:r>
              <w:lastRenderedPageBreak/>
              <w:t>Метод крупных вихрей</w:t>
            </w:r>
          </w:p>
          <w:p w14:paraId="2BB2DBD7" w14:textId="77777777" w:rsidR="002D7D97" w:rsidRPr="004C696B" w:rsidRDefault="002D7D97" w:rsidP="00826A87">
            <w:pPr>
              <w:pStyle w:val="3"/>
              <w:numPr>
                <w:ilvl w:val="0"/>
                <w:numId w:val="41"/>
              </w:numPr>
            </w:pPr>
            <w:r>
              <w:t>Метод конечных разностей</w:t>
            </w:r>
          </w:p>
          <w:p w14:paraId="07A883E0" w14:textId="77777777" w:rsidR="002D7D97" w:rsidRPr="006114C4" w:rsidRDefault="002D7D97" w:rsidP="00826A8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</w:tcPr>
          <w:p w14:paraId="66294558" w14:textId="77777777" w:rsidR="002D7D97" w:rsidRPr="006114C4" w:rsidRDefault="002D7D97" w:rsidP="00826A87">
            <w:pPr>
              <w:jc w:val="center"/>
            </w:pPr>
            <w:r>
              <w:lastRenderedPageBreak/>
              <w:t>ПСК-3.3</w:t>
            </w:r>
          </w:p>
        </w:tc>
        <w:tc>
          <w:tcPr>
            <w:tcW w:w="700" w:type="dxa"/>
          </w:tcPr>
          <w:p w14:paraId="585623F3" w14:textId="77777777" w:rsidR="002D7D97" w:rsidRPr="006114C4" w:rsidRDefault="002D7D97" w:rsidP="00826A87">
            <w:pPr>
              <w:jc w:val="center"/>
            </w:pPr>
            <w:r w:rsidRPr="006114C4">
              <w:t>1</w:t>
            </w:r>
          </w:p>
        </w:tc>
      </w:tr>
      <w:tr w:rsidR="002D7D97" w:rsidRPr="006114C4" w14:paraId="604341FD" w14:textId="77777777" w:rsidTr="002D7D97">
        <w:tc>
          <w:tcPr>
            <w:tcW w:w="1186" w:type="dxa"/>
          </w:tcPr>
          <w:p w14:paraId="5C39E310" w14:textId="77777777" w:rsidR="002D7D97" w:rsidRPr="006114C4" w:rsidRDefault="002D7D97" w:rsidP="00826A87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301" w:type="dxa"/>
          </w:tcPr>
          <w:p w14:paraId="33C8B275" w14:textId="77777777" w:rsidR="002D7D97" w:rsidRDefault="002D7D97" w:rsidP="00826A87">
            <w:pPr>
              <w:shd w:val="clear" w:color="auto" w:fill="FFFFFF"/>
              <w:tabs>
                <w:tab w:val="left" w:pos="567"/>
              </w:tabs>
            </w:pPr>
            <w:r>
              <w:t>Выравниванием сетки называют ...</w:t>
            </w:r>
          </w:p>
          <w:p w14:paraId="3572FD95" w14:textId="77777777" w:rsidR="002D7D97" w:rsidRDefault="002D7D97" w:rsidP="00826A87">
            <w:pPr>
              <w:pStyle w:val="3"/>
              <w:numPr>
                <w:ilvl w:val="0"/>
                <w:numId w:val="42"/>
              </w:numPr>
            </w:pPr>
            <w:r>
              <w:t>изменение положения узлов с целью уменьшения искажений сетки</w:t>
            </w:r>
          </w:p>
          <w:p w14:paraId="1777171F" w14:textId="77777777" w:rsidR="002D7D97" w:rsidRDefault="002D7D97" w:rsidP="00826A87">
            <w:pPr>
              <w:pStyle w:val="3"/>
              <w:numPr>
                <w:ilvl w:val="0"/>
                <w:numId w:val="42"/>
              </w:numPr>
            </w:pPr>
            <w:r>
              <w:t>приведение неструктурированной сетки к структурированной</w:t>
            </w:r>
          </w:p>
          <w:p w14:paraId="4EBEB982" w14:textId="77777777" w:rsidR="002D7D97" w:rsidRDefault="002D7D97" w:rsidP="00826A87">
            <w:pPr>
              <w:pStyle w:val="3"/>
              <w:numPr>
                <w:ilvl w:val="0"/>
                <w:numId w:val="42"/>
              </w:numPr>
            </w:pPr>
            <w:r>
              <w:t>улучшение ортогонального качества сетки</w:t>
            </w:r>
          </w:p>
          <w:p w14:paraId="05DF8161" w14:textId="77777777" w:rsidR="002D7D97" w:rsidRPr="004C696B" w:rsidRDefault="002D7D97" w:rsidP="00826A87">
            <w:pPr>
              <w:pStyle w:val="3"/>
              <w:numPr>
                <w:ilvl w:val="0"/>
                <w:numId w:val="42"/>
              </w:numPr>
            </w:pPr>
            <w:r>
              <w:t>равномерное распределение внутренних узлов сетки</w:t>
            </w:r>
          </w:p>
          <w:p w14:paraId="6A730ED9" w14:textId="77777777" w:rsidR="002D7D97" w:rsidRPr="006114C4" w:rsidRDefault="002D7D97" w:rsidP="00826A8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</w:tcPr>
          <w:p w14:paraId="3E1F46C6" w14:textId="77777777" w:rsidR="002D7D97" w:rsidRPr="006114C4" w:rsidRDefault="002D7D97" w:rsidP="00826A87">
            <w:pPr>
              <w:jc w:val="center"/>
            </w:pPr>
            <w:r>
              <w:t>ПСК-3.3</w:t>
            </w:r>
          </w:p>
        </w:tc>
        <w:tc>
          <w:tcPr>
            <w:tcW w:w="700" w:type="dxa"/>
          </w:tcPr>
          <w:p w14:paraId="50EAF198" w14:textId="77777777" w:rsidR="002D7D97" w:rsidRPr="006114C4" w:rsidRDefault="002D7D97" w:rsidP="00826A87">
            <w:pPr>
              <w:jc w:val="center"/>
            </w:pPr>
            <w:r w:rsidRPr="006114C4">
              <w:t>1</w:t>
            </w:r>
          </w:p>
        </w:tc>
      </w:tr>
      <w:tr w:rsidR="002D7D97" w:rsidRPr="006114C4" w14:paraId="012B5D57" w14:textId="77777777" w:rsidTr="002D7D97">
        <w:tc>
          <w:tcPr>
            <w:tcW w:w="1186" w:type="dxa"/>
          </w:tcPr>
          <w:p w14:paraId="0F4764B9" w14:textId="77777777" w:rsidR="002D7D97" w:rsidRPr="006114C4" w:rsidRDefault="002D7D97" w:rsidP="00826A87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301" w:type="dxa"/>
          </w:tcPr>
          <w:p w14:paraId="40EFD091" w14:textId="77777777" w:rsidR="002D7D97" w:rsidRDefault="002D7D97" w:rsidP="00826A87">
            <w:pPr>
              <w:shd w:val="clear" w:color="auto" w:fill="FFFFFF"/>
              <w:tabs>
                <w:tab w:val="left" w:pos="567"/>
              </w:tabs>
            </w:pPr>
            <w:r>
              <w:t>Установите соответствие процессов теплообмена и рассматриваемых задач. </w:t>
            </w:r>
          </w:p>
          <w:p w14:paraId="4B212FD4" w14:textId="77777777" w:rsidR="002D7D97" w:rsidRDefault="002D7D97" w:rsidP="00826A8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1 </w:t>
            </w:r>
            <w:r>
              <w:t>На поверхности нагретой стенки со стороны потока газа реализуется</w:t>
            </w:r>
          </w:p>
          <w:p w14:paraId="5334BA19" w14:textId="77777777" w:rsidR="002D7D97" w:rsidRDefault="002D7D97" w:rsidP="00826A8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2 </w:t>
            </w:r>
            <w:proofErr w:type="gramStart"/>
            <w:r>
              <w:t>В</w:t>
            </w:r>
            <w:proofErr w:type="gramEnd"/>
            <w:r>
              <w:t xml:space="preserve"> объёме стенки между её поверхностями реализуется</w:t>
            </w:r>
          </w:p>
          <w:p w14:paraId="28D42202" w14:textId="77777777" w:rsidR="002D7D97" w:rsidRDefault="002D7D97" w:rsidP="00826A8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3 </w:t>
            </w:r>
            <w:r>
              <w:t>Между двумя подвижными средами через разделяющую их твёрдую стенку реализуется</w:t>
            </w:r>
          </w:p>
          <w:p w14:paraId="6D2960CB" w14:textId="77777777" w:rsidR="002D7D97" w:rsidRDefault="002D7D97" w:rsidP="00826A8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А </w:t>
            </w:r>
            <w:r>
              <w:t>конвективная и лучистая теплоотдача между газом и поверхностью стенки</w:t>
            </w:r>
          </w:p>
          <w:p w14:paraId="6773432E" w14:textId="77777777" w:rsidR="002D7D97" w:rsidRDefault="002D7D97" w:rsidP="00826A8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Б </w:t>
            </w:r>
            <w:r>
              <w:t>конвективная теплоотдача между газом и поверхностью стенки</w:t>
            </w:r>
          </w:p>
          <w:p w14:paraId="4BE52A14" w14:textId="77777777" w:rsidR="002D7D97" w:rsidRDefault="002D7D97" w:rsidP="00826A8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В </w:t>
            </w:r>
            <w:r>
              <w:t>лучистая теплоотдача между газом и поверхностью стенки</w:t>
            </w:r>
          </w:p>
          <w:p w14:paraId="318C3076" w14:textId="77777777" w:rsidR="002D7D97" w:rsidRDefault="002D7D97" w:rsidP="00826A8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Г </w:t>
            </w:r>
            <w:r>
              <w:t>теплопроводность</w:t>
            </w:r>
          </w:p>
          <w:p w14:paraId="6A2BE79F" w14:textId="77777777" w:rsidR="002D7D97" w:rsidRPr="006114C4" w:rsidRDefault="002D7D97" w:rsidP="00826A8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Д </w:t>
            </w:r>
            <w:r>
              <w:t>теплопередача</w:t>
            </w:r>
          </w:p>
        </w:tc>
        <w:tc>
          <w:tcPr>
            <w:tcW w:w="1283" w:type="dxa"/>
          </w:tcPr>
          <w:p w14:paraId="0A4D24EB" w14:textId="77777777" w:rsidR="002D7D97" w:rsidRPr="006114C4" w:rsidRDefault="002D7D97" w:rsidP="00826A87">
            <w:pPr>
              <w:jc w:val="center"/>
            </w:pPr>
            <w:r>
              <w:t>ПСК-3.3</w:t>
            </w:r>
          </w:p>
        </w:tc>
        <w:tc>
          <w:tcPr>
            <w:tcW w:w="700" w:type="dxa"/>
          </w:tcPr>
          <w:p w14:paraId="4C8E10E7" w14:textId="77777777" w:rsidR="002D7D97" w:rsidRPr="006114C4" w:rsidRDefault="002D7D97" w:rsidP="00826A87">
            <w:pPr>
              <w:jc w:val="center"/>
            </w:pPr>
            <w:r w:rsidRPr="006114C4">
              <w:t>1</w:t>
            </w:r>
          </w:p>
        </w:tc>
      </w:tr>
      <w:tr w:rsidR="002D7D97" w:rsidRPr="006114C4" w14:paraId="469B3B54" w14:textId="77777777" w:rsidTr="002D7D97">
        <w:tc>
          <w:tcPr>
            <w:tcW w:w="1186" w:type="dxa"/>
          </w:tcPr>
          <w:p w14:paraId="77A889E6" w14:textId="77777777" w:rsidR="002D7D97" w:rsidRPr="006114C4" w:rsidRDefault="002D7D97" w:rsidP="00826A87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301" w:type="dxa"/>
          </w:tcPr>
          <w:p w14:paraId="17BF3EB6" w14:textId="77777777" w:rsidR="002D7D97" w:rsidRDefault="002D7D97" w:rsidP="00826A87">
            <w:pPr>
              <w:pStyle w:val="ab"/>
            </w:pPr>
            <w:r>
              <w:t>Коэффициент температурного расширения имеет размерность ...</w:t>
            </w:r>
          </w:p>
          <w:p w14:paraId="1ED57841" w14:textId="77777777" w:rsidR="002D7D97" w:rsidRDefault="002D7D97" w:rsidP="00826A87">
            <w:pPr>
              <w:pStyle w:val="3"/>
              <w:numPr>
                <w:ilvl w:val="0"/>
                <w:numId w:val="43"/>
              </w:numPr>
            </w:pPr>
            <w:r>
              <w:t>1/К (размерность обратная изменению температуры)</w:t>
            </w:r>
          </w:p>
          <w:p w14:paraId="7E730890" w14:textId="77777777" w:rsidR="002D7D97" w:rsidRDefault="002D7D97" w:rsidP="00826A87">
            <w:pPr>
              <w:pStyle w:val="3"/>
              <w:numPr>
                <w:ilvl w:val="0"/>
                <w:numId w:val="43"/>
              </w:numPr>
            </w:pPr>
            <w:r>
              <w:t>К (размерность, совпадающая с размерностью температуры)</w:t>
            </w:r>
          </w:p>
          <w:p w14:paraId="1E1C69EF" w14:textId="77777777" w:rsidR="002D7D97" w:rsidRDefault="002D7D97" w:rsidP="00826A87">
            <w:pPr>
              <w:pStyle w:val="3"/>
              <w:numPr>
                <w:ilvl w:val="0"/>
                <w:numId w:val="43"/>
              </w:numPr>
            </w:pPr>
            <w:r>
              <w:t>10-6 (микрометр/метр)</w:t>
            </w:r>
          </w:p>
          <w:p w14:paraId="4318C5C6" w14:textId="77777777" w:rsidR="002D7D97" w:rsidRPr="002C29A3" w:rsidRDefault="002D7D97" w:rsidP="00826A87">
            <w:pPr>
              <w:pStyle w:val="3"/>
              <w:numPr>
                <w:ilvl w:val="0"/>
                <w:numId w:val="43"/>
              </w:numPr>
            </w:pPr>
            <w:r>
              <w:t>1 (единица или процент)</w:t>
            </w:r>
          </w:p>
          <w:p w14:paraId="28680F81" w14:textId="77777777" w:rsidR="002D7D97" w:rsidRPr="006114C4" w:rsidRDefault="002D7D97" w:rsidP="00826A8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</w:tcPr>
          <w:p w14:paraId="327431C8" w14:textId="77777777" w:rsidR="002D7D97" w:rsidRPr="006114C4" w:rsidRDefault="002D7D97" w:rsidP="00826A87">
            <w:pPr>
              <w:jc w:val="center"/>
            </w:pPr>
            <w:r>
              <w:t>ПСК-3.3</w:t>
            </w:r>
          </w:p>
        </w:tc>
        <w:tc>
          <w:tcPr>
            <w:tcW w:w="700" w:type="dxa"/>
          </w:tcPr>
          <w:p w14:paraId="2EA68DD0" w14:textId="77777777" w:rsidR="002D7D97" w:rsidRPr="006114C4" w:rsidRDefault="002D7D97" w:rsidP="00826A87">
            <w:pPr>
              <w:jc w:val="center"/>
            </w:pPr>
            <w:r w:rsidRPr="006114C4">
              <w:t>1</w:t>
            </w:r>
          </w:p>
        </w:tc>
      </w:tr>
      <w:tr w:rsidR="002D7D97" w:rsidRPr="006114C4" w14:paraId="78D3D493" w14:textId="77777777" w:rsidTr="002D7D97">
        <w:tc>
          <w:tcPr>
            <w:tcW w:w="1186" w:type="dxa"/>
          </w:tcPr>
          <w:p w14:paraId="4C3FEC64" w14:textId="77777777" w:rsidR="002D7D97" w:rsidRPr="006114C4" w:rsidRDefault="002D7D97" w:rsidP="00826A87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301" w:type="dxa"/>
          </w:tcPr>
          <w:p w14:paraId="4B5CA13A" w14:textId="77777777" w:rsidR="002D7D97" w:rsidRDefault="002D7D97" w:rsidP="00826A87">
            <w:pPr>
              <w:shd w:val="clear" w:color="auto" w:fill="FFFFFF"/>
              <w:tabs>
                <w:tab w:val="left" w:pos="567"/>
              </w:tabs>
            </w:pPr>
            <w:r>
              <w:t>Конвективная теплоотдача представляет собой ...</w:t>
            </w:r>
          </w:p>
          <w:p w14:paraId="3BA2134D" w14:textId="77777777" w:rsidR="002D7D97" w:rsidRDefault="002D7D97" w:rsidP="00826A87">
            <w:pPr>
              <w:pStyle w:val="3"/>
              <w:numPr>
                <w:ilvl w:val="0"/>
                <w:numId w:val="44"/>
              </w:numPr>
            </w:pPr>
            <w:r>
              <w:t>Конвективный теплообмен между подвижной средой и поверхностью твёрдого тела</w:t>
            </w:r>
          </w:p>
          <w:p w14:paraId="53CB33A8" w14:textId="77777777" w:rsidR="002D7D97" w:rsidRDefault="002D7D97" w:rsidP="00826A87">
            <w:pPr>
              <w:pStyle w:val="3"/>
              <w:numPr>
                <w:ilvl w:val="0"/>
                <w:numId w:val="44"/>
              </w:numPr>
            </w:pPr>
            <w:r>
              <w:t>Процесс распространения внутренней энергии излучающего тела в окружающую среду посредством электромагнитных волн</w:t>
            </w:r>
          </w:p>
          <w:p w14:paraId="3589A732" w14:textId="77777777" w:rsidR="002D7D97" w:rsidRDefault="002D7D97" w:rsidP="00826A87">
            <w:pPr>
              <w:pStyle w:val="3"/>
              <w:numPr>
                <w:ilvl w:val="0"/>
                <w:numId w:val="44"/>
              </w:numPr>
            </w:pPr>
            <w:r>
              <w:t>Совместный процесс конвекции теплоты и теплопроводности в подвижной среде</w:t>
            </w:r>
          </w:p>
          <w:p w14:paraId="7CE009F8" w14:textId="77777777" w:rsidR="002D7D97" w:rsidRPr="002C29A3" w:rsidRDefault="002D7D97" w:rsidP="00826A87">
            <w:pPr>
              <w:pStyle w:val="3"/>
              <w:numPr>
                <w:ilvl w:val="0"/>
                <w:numId w:val="44"/>
              </w:numPr>
            </w:pPr>
            <w:r>
              <w:t>Конвективный перенос вещества и теплоты в среде с неоднородным температурным полем</w:t>
            </w:r>
          </w:p>
          <w:p w14:paraId="39EB6302" w14:textId="77777777" w:rsidR="002D7D97" w:rsidRPr="006114C4" w:rsidRDefault="002D7D97" w:rsidP="00826A8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</w:tcPr>
          <w:p w14:paraId="03C0D0BA" w14:textId="77777777" w:rsidR="002D7D97" w:rsidRPr="006114C4" w:rsidRDefault="002D7D97" w:rsidP="00826A87">
            <w:pPr>
              <w:jc w:val="center"/>
            </w:pPr>
            <w:r>
              <w:t>ПСК-3.3</w:t>
            </w:r>
          </w:p>
        </w:tc>
        <w:tc>
          <w:tcPr>
            <w:tcW w:w="700" w:type="dxa"/>
          </w:tcPr>
          <w:p w14:paraId="17141770" w14:textId="77777777" w:rsidR="002D7D97" w:rsidRPr="006114C4" w:rsidRDefault="002D7D97" w:rsidP="00826A87">
            <w:pPr>
              <w:jc w:val="center"/>
            </w:pPr>
            <w:r w:rsidRPr="006114C4">
              <w:t>1</w:t>
            </w:r>
          </w:p>
        </w:tc>
      </w:tr>
      <w:tr w:rsidR="002D7D97" w:rsidRPr="006114C4" w14:paraId="309C4090" w14:textId="77777777" w:rsidTr="002D7D97">
        <w:tc>
          <w:tcPr>
            <w:tcW w:w="1186" w:type="dxa"/>
          </w:tcPr>
          <w:p w14:paraId="718F0C64" w14:textId="77777777" w:rsidR="002D7D97" w:rsidRPr="006114C4" w:rsidRDefault="002D7D97" w:rsidP="00826A87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301" w:type="dxa"/>
          </w:tcPr>
          <w:p w14:paraId="17DB39AA" w14:textId="77777777" w:rsidR="002D7D97" w:rsidRDefault="002D7D97" w:rsidP="00826A87">
            <w:pPr>
              <w:pStyle w:val="ab"/>
            </w:pPr>
            <w:r>
              <w:t>Множитель пропорциональности в законе Фурье является физическим параметром среды и численно равен количеству теплоты, проходящей за одну секунду через 1 м</w:t>
            </w:r>
            <w:r>
              <w:rPr>
                <w:vertAlign w:val="superscript"/>
              </w:rPr>
              <w:t>2</w:t>
            </w:r>
            <w:r>
              <w:t xml:space="preserve"> двух изотермических поверхностей по нормали к ним и отстоящих друг от друга на расстояние 1 м, при разности температур на этих изотермических поверхностях в 1 К. Его называют ...</w:t>
            </w:r>
          </w:p>
          <w:p w14:paraId="503FE06F" w14:textId="77777777" w:rsidR="002D7D97" w:rsidRDefault="002D7D97" w:rsidP="00826A87">
            <w:pPr>
              <w:pStyle w:val="3"/>
              <w:numPr>
                <w:ilvl w:val="0"/>
                <w:numId w:val="45"/>
              </w:numPr>
            </w:pPr>
            <w:r>
              <w:t>коэффициентом теплопроводности</w:t>
            </w:r>
          </w:p>
          <w:p w14:paraId="3D91EC93" w14:textId="77777777" w:rsidR="002D7D97" w:rsidRDefault="002D7D97" w:rsidP="00826A87">
            <w:pPr>
              <w:pStyle w:val="3"/>
              <w:numPr>
                <w:ilvl w:val="0"/>
                <w:numId w:val="45"/>
              </w:numPr>
            </w:pPr>
            <w:r>
              <w:t xml:space="preserve">конвективным коэффициентом </w:t>
            </w:r>
          </w:p>
          <w:p w14:paraId="222D8C9C" w14:textId="77777777" w:rsidR="002D7D97" w:rsidRDefault="002D7D97" w:rsidP="00826A87">
            <w:pPr>
              <w:pStyle w:val="3"/>
              <w:numPr>
                <w:ilvl w:val="0"/>
                <w:numId w:val="45"/>
              </w:numPr>
            </w:pPr>
            <w:r>
              <w:t>коэффициентом теплоотдачи</w:t>
            </w:r>
          </w:p>
          <w:p w14:paraId="487801E8" w14:textId="77777777" w:rsidR="002D7D97" w:rsidRPr="002C29A3" w:rsidRDefault="002D7D97" w:rsidP="00826A87">
            <w:pPr>
              <w:pStyle w:val="3"/>
              <w:numPr>
                <w:ilvl w:val="0"/>
                <w:numId w:val="45"/>
              </w:numPr>
            </w:pPr>
            <w:r>
              <w:t xml:space="preserve">коэффициентом </w:t>
            </w:r>
            <w:proofErr w:type="spellStart"/>
            <w:r>
              <w:t>температуропроводности</w:t>
            </w:r>
            <w:proofErr w:type="spellEnd"/>
          </w:p>
          <w:p w14:paraId="3EEDF4D4" w14:textId="77777777" w:rsidR="002D7D97" w:rsidRPr="006114C4" w:rsidRDefault="002D7D97" w:rsidP="00826A8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</w:tcPr>
          <w:p w14:paraId="56860A2C" w14:textId="77777777" w:rsidR="002D7D97" w:rsidRPr="006114C4" w:rsidRDefault="002D7D97" w:rsidP="00826A87">
            <w:pPr>
              <w:jc w:val="center"/>
            </w:pPr>
            <w:r>
              <w:t>ПСК-3.3</w:t>
            </w:r>
          </w:p>
        </w:tc>
        <w:tc>
          <w:tcPr>
            <w:tcW w:w="700" w:type="dxa"/>
          </w:tcPr>
          <w:p w14:paraId="6F412102" w14:textId="77777777" w:rsidR="002D7D97" w:rsidRPr="006114C4" w:rsidRDefault="002D7D97" w:rsidP="00826A87">
            <w:pPr>
              <w:jc w:val="center"/>
            </w:pPr>
            <w:r w:rsidRPr="006114C4">
              <w:t>1</w:t>
            </w:r>
          </w:p>
        </w:tc>
      </w:tr>
      <w:tr w:rsidR="002D7D97" w:rsidRPr="006114C4" w14:paraId="3770B844" w14:textId="77777777" w:rsidTr="002D7D97">
        <w:tc>
          <w:tcPr>
            <w:tcW w:w="1186" w:type="dxa"/>
          </w:tcPr>
          <w:p w14:paraId="7565B14C" w14:textId="77777777" w:rsidR="002D7D97" w:rsidRPr="006114C4" w:rsidRDefault="002D7D97" w:rsidP="00826A87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301" w:type="dxa"/>
          </w:tcPr>
          <w:p w14:paraId="594F9A68" w14:textId="77777777" w:rsidR="002D7D97" w:rsidRDefault="002D7D97" w:rsidP="00826A87">
            <w:pPr>
              <w:pStyle w:val="ab"/>
            </w:pPr>
            <w:r>
              <w:t>Для большинства конструкционных материалов температурная деформация зависит от изменения температуры ...</w:t>
            </w:r>
          </w:p>
          <w:p w14:paraId="5DE373E7" w14:textId="77777777" w:rsidR="002D7D97" w:rsidRDefault="002D7D97" w:rsidP="00826A87">
            <w:pPr>
              <w:pStyle w:val="3"/>
              <w:numPr>
                <w:ilvl w:val="0"/>
                <w:numId w:val="46"/>
              </w:numPr>
            </w:pPr>
            <w:r>
              <w:t>линейно</w:t>
            </w:r>
          </w:p>
          <w:p w14:paraId="79E242E0" w14:textId="77777777" w:rsidR="002D7D97" w:rsidRDefault="002D7D97" w:rsidP="00826A87">
            <w:pPr>
              <w:pStyle w:val="3"/>
              <w:numPr>
                <w:ilvl w:val="0"/>
                <w:numId w:val="46"/>
              </w:numPr>
            </w:pPr>
            <w:r>
              <w:t>квадратично</w:t>
            </w:r>
          </w:p>
          <w:p w14:paraId="782C8308" w14:textId="77777777" w:rsidR="002D7D97" w:rsidRDefault="002D7D97" w:rsidP="00826A87">
            <w:pPr>
              <w:pStyle w:val="3"/>
              <w:numPr>
                <w:ilvl w:val="0"/>
                <w:numId w:val="46"/>
              </w:numPr>
            </w:pPr>
            <w:r>
              <w:t>нелинейно</w:t>
            </w:r>
          </w:p>
          <w:p w14:paraId="5EABCD41" w14:textId="77777777" w:rsidR="002D7D97" w:rsidRPr="002C29A3" w:rsidRDefault="002D7D97" w:rsidP="00826A87">
            <w:pPr>
              <w:pStyle w:val="3"/>
              <w:numPr>
                <w:ilvl w:val="0"/>
                <w:numId w:val="46"/>
              </w:numPr>
            </w:pPr>
            <w:r>
              <w:t>по экспоненциальному закону</w:t>
            </w:r>
          </w:p>
          <w:p w14:paraId="7FEE207C" w14:textId="77777777" w:rsidR="002D7D97" w:rsidRPr="000B7778" w:rsidRDefault="002D7D97" w:rsidP="00826A8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</w:tcPr>
          <w:p w14:paraId="14153956" w14:textId="77777777" w:rsidR="002D7D97" w:rsidRPr="006114C4" w:rsidRDefault="002D7D97" w:rsidP="00826A87">
            <w:pPr>
              <w:jc w:val="center"/>
            </w:pPr>
            <w:r>
              <w:t>ПСК-3.3</w:t>
            </w:r>
          </w:p>
        </w:tc>
        <w:tc>
          <w:tcPr>
            <w:tcW w:w="700" w:type="dxa"/>
          </w:tcPr>
          <w:p w14:paraId="0D45523D" w14:textId="77777777" w:rsidR="002D7D97" w:rsidRPr="006114C4" w:rsidRDefault="002D7D97" w:rsidP="00826A87">
            <w:pPr>
              <w:jc w:val="center"/>
            </w:pPr>
            <w:r w:rsidRPr="006114C4">
              <w:t>1</w:t>
            </w:r>
          </w:p>
        </w:tc>
      </w:tr>
      <w:tr w:rsidR="002D7D97" w:rsidRPr="006114C4" w14:paraId="643F1DDB" w14:textId="77777777" w:rsidTr="002D7D97">
        <w:tc>
          <w:tcPr>
            <w:tcW w:w="1186" w:type="dxa"/>
          </w:tcPr>
          <w:p w14:paraId="7A59D4D4" w14:textId="77777777" w:rsidR="002D7D97" w:rsidRPr="006114C4" w:rsidRDefault="002D7D97" w:rsidP="00826A87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301" w:type="dxa"/>
          </w:tcPr>
          <w:p w14:paraId="6346B7D5" w14:textId="77777777" w:rsidR="002D7D97" w:rsidRDefault="002D7D97" w:rsidP="00826A87">
            <w:pPr>
              <w:shd w:val="clear" w:color="auto" w:fill="FFFFFF"/>
              <w:tabs>
                <w:tab w:val="left" w:pos="567"/>
              </w:tabs>
            </w:pPr>
            <w:r>
              <w:t>Самопроизвольный необратимый процесс распространения энергии в форме теплоты в пространстве, обусловленный разностью температур - это ...</w:t>
            </w:r>
          </w:p>
          <w:p w14:paraId="2B075919" w14:textId="77777777" w:rsidR="002D7D97" w:rsidRDefault="002D7D97" w:rsidP="00826A87">
            <w:pPr>
              <w:pStyle w:val="3"/>
              <w:numPr>
                <w:ilvl w:val="0"/>
                <w:numId w:val="47"/>
              </w:numPr>
            </w:pPr>
            <w:r>
              <w:t>Теплообмен</w:t>
            </w:r>
          </w:p>
          <w:p w14:paraId="53F1CB14" w14:textId="77777777" w:rsidR="002D7D97" w:rsidRDefault="002D7D97" w:rsidP="00826A87">
            <w:pPr>
              <w:pStyle w:val="3"/>
              <w:numPr>
                <w:ilvl w:val="0"/>
                <w:numId w:val="47"/>
              </w:numPr>
            </w:pPr>
            <w:r>
              <w:lastRenderedPageBreak/>
              <w:t>Конвекция</w:t>
            </w:r>
          </w:p>
          <w:p w14:paraId="7E08A48A" w14:textId="77777777" w:rsidR="002D7D97" w:rsidRDefault="002D7D97" w:rsidP="00826A87">
            <w:pPr>
              <w:pStyle w:val="3"/>
              <w:numPr>
                <w:ilvl w:val="0"/>
                <w:numId w:val="47"/>
              </w:numPr>
            </w:pPr>
            <w:r>
              <w:t>Теплоотдача</w:t>
            </w:r>
          </w:p>
          <w:p w14:paraId="2C9D4004" w14:textId="77777777" w:rsidR="002D7D97" w:rsidRDefault="002D7D97" w:rsidP="00826A87">
            <w:pPr>
              <w:pStyle w:val="3"/>
              <w:numPr>
                <w:ilvl w:val="0"/>
                <w:numId w:val="47"/>
              </w:numPr>
            </w:pPr>
            <w:r>
              <w:t>Теплопроводность</w:t>
            </w:r>
          </w:p>
          <w:p w14:paraId="27AD92ED" w14:textId="77777777" w:rsidR="002D7D97" w:rsidRPr="000B7778" w:rsidRDefault="002D7D97" w:rsidP="00826A87">
            <w:pPr>
              <w:pStyle w:val="a5"/>
              <w:numPr>
                <w:ilvl w:val="0"/>
                <w:numId w:val="47"/>
              </w:num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proofErr w:type="spellStart"/>
            <w:r>
              <w:t>Температуропроводность</w:t>
            </w:r>
            <w:proofErr w:type="spellEnd"/>
          </w:p>
        </w:tc>
        <w:tc>
          <w:tcPr>
            <w:tcW w:w="1283" w:type="dxa"/>
          </w:tcPr>
          <w:p w14:paraId="0AADFC79" w14:textId="77777777" w:rsidR="002D7D97" w:rsidRPr="006114C4" w:rsidRDefault="002D7D97" w:rsidP="00826A87">
            <w:pPr>
              <w:jc w:val="center"/>
            </w:pPr>
            <w:r>
              <w:lastRenderedPageBreak/>
              <w:t>ПСК-3.3</w:t>
            </w:r>
          </w:p>
        </w:tc>
        <w:tc>
          <w:tcPr>
            <w:tcW w:w="700" w:type="dxa"/>
          </w:tcPr>
          <w:p w14:paraId="4FBB6C86" w14:textId="77777777" w:rsidR="002D7D97" w:rsidRPr="006114C4" w:rsidRDefault="002D7D97" w:rsidP="00826A87">
            <w:pPr>
              <w:jc w:val="center"/>
            </w:pPr>
            <w:r w:rsidRPr="006114C4">
              <w:t>1</w:t>
            </w:r>
          </w:p>
        </w:tc>
      </w:tr>
      <w:tr w:rsidR="002D7D97" w:rsidRPr="006114C4" w14:paraId="0108B4B1" w14:textId="77777777" w:rsidTr="002D7D97">
        <w:tc>
          <w:tcPr>
            <w:tcW w:w="1186" w:type="dxa"/>
          </w:tcPr>
          <w:p w14:paraId="646937D8" w14:textId="77777777" w:rsidR="002D7D97" w:rsidRPr="006114C4" w:rsidRDefault="002D7D97" w:rsidP="00826A87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301" w:type="dxa"/>
          </w:tcPr>
          <w:p w14:paraId="339038C7" w14:textId="77777777" w:rsidR="002D7D97" w:rsidRDefault="002D7D97" w:rsidP="00826A87">
            <w:pPr>
              <w:shd w:val="clear" w:color="auto" w:fill="FFFFFF"/>
              <w:tabs>
                <w:tab w:val="left" w:pos="567"/>
              </w:tabs>
            </w:pPr>
            <w:r>
              <w:t>Процесс обмена энергией в форме теплоты между различными областями пространства, заполненного вещественной средой с различной температурой</w:t>
            </w:r>
          </w:p>
          <w:p w14:paraId="3EDF05EE" w14:textId="77777777" w:rsidR="002D7D97" w:rsidRDefault="002D7D97" w:rsidP="00826A87">
            <w:pPr>
              <w:pStyle w:val="3"/>
              <w:numPr>
                <w:ilvl w:val="0"/>
                <w:numId w:val="47"/>
              </w:numPr>
            </w:pPr>
            <w:r>
              <w:t>Теплообмен</w:t>
            </w:r>
          </w:p>
          <w:p w14:paraId="0CF35AEC" w14:textId="77777777" w:rsidR="002D7D97" w:rsidRDefault="002D7D97" w:rsidP="00826A87">
            <w:pPr>
              <w:pStyle w:val="3"/>
              <w:numPr>
                <w:ilvl w:val="0"/>
                <w:numId w:val="47"/>
              </w:numPr>
            </w:pPr>
            <w:r>
              <w:t>Конвекция</w:t>
            </w:r>
          </w:p>
          <w:p w14:paraId="6EF3D2F1" w14:textId="77777777" w:rsidR="002D7D97" w:rsidRDefault="002D7D97" w:rsidP="00826A87">
            <w:pPr>
              <w:pStyle w:val="3"/>
              <w:numPr>
                <w:ilvl w:val="0"/>
                <w:numId w:val="47"/>
              </w:numPr>
            </w:pPr>
            <w:r>
              <w:t>Теплоотдача</w:t>
            </w:r>
          </w:p>
          <w:p w14:paraId="1AF06522" w14:textId="77777777" w:rsidR="002D7D97" w:rsidRPr="00E84F8A" w:rsidRDefault="002D7D97" w:rsidP="00826A87">
            <w:pPr>
              <w:pStyle w:val="3"/>
              <w:numPr>
                <w:ilvl w:val="0"/>
                <w:numId w:val="47"/>
              </w:numPr>
              <w:rPr>
                <w:shd w:val="clear" w:color="auto" w:fill="FFFFFF"/>
              </w:rPr>
            </w:pPr>
            <w:r>
              <w:t>Теплопроводность</w:t>
            </w:r>
          </w:p>
          <w:p w14:paraId="13648D51" w14:textId="77777777" w:rsidR="002D7D97" w:rsidRPr="000B7778" w:rsidRDefault="002D7D97" w:rsidP="00826A87">
            <w:pPr>
              <w:pStyle w:val="3"/>
              <w:numPr>
                <w:ilvl w:val="0"/>
                <w:numId w:val="47"/>
              </w:numPr>
              <w:rPr>
                <w:shd w:val="clear" w:color="auto" w:fill="FFFFFF"/>
              </w:rPr>
            </w:pPr>
            <w:proofErr w:type="spellStart"/>
            <w:r>
              <w:t>Температуропроводность</w:t>
            </w:r>
            <w:proofErr w:type="spellEnd"/>
          </w:p>
        </w:tc>
        <w:tc>
          <w:tcPr>
            <w:tcW w:w="1283" w:type="dxa"/>
          </w:tcPr>
          <w:p w14:paraId="60FA3859" w14:textId="77777777" w:rsidR="002D7D97" w:rsidRPr="006114C4" w:rsidRDefault="002D7D97" w:rsidP="00826A87">
            <w:pPr>
              <w:jc w:val="center"/>
            </w:pPr>
            <w:r>
              <w:t>ПСК-3.3</w:t>
            </w:r>
          </w:p>
        </w:tc>
        <w:tc>
          <w:tcPr>
            <w:tcW w:w="700" w:type="dxa"/>
          </w:tcPr>
          <w:p w14:paraId="7A5098F4" w14:textId="77777777" w:rsidR="002D7D97" w:rsidRPr="006114C4" w:rsidRDefault="002D7D97" w:rsidP="00826A87">
            <w:pPr>
              <w:jc w:val="center"/>
            </w:pPr>
            <w:r w:rsidRPr="006114C4">
              <w:t>1</w:t>
            </w:r>
          </w:p>
        </w:tc>
      </w:tr>
      <w:tr w:rsidR="002D7D97" w:rsidRPr="006114C4" w14:paraId="277A45B8" w14:textId="77777777" w:rsidTr="002D7D97">
        <w:tc>
          <w:tcPr>
            <w:tcW w:w="1186" w:type="dxa"/>
          </w:tcPr>
          <w:p w14:paraId="46089AEE" w14:textId="77777777" w:rsidR="002D7D97" w:rsidRPr="006114C4" w:rsidRDefault="002D7D97" w:rsidP="00826A87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301" w:type="dxa"/>
          </w:tcPr>
          <w:p w14:paraId="532C71E1" w14:textId="77777777" w:rsidR="002D7D97" w:rsidRDefault="002D7D97" w:rsidP="00826A87">
            <w:pPr>
              <w:shd w:val="clear" w:color="auto" w:fill="FFFFFF"/>
              <w:tabs>
                <w:tab w:val="left" w:pos="567"/>
              </w:tabs>
            </w:pPr>
            <w:r>
              <w:t>Молекулярный перенос теплоты, обусловленный наличием градиента температуры в неизотермической среде - это ...</w:t>
            </w:r>
          </w:p>
          <w:p w14:paraId="6B19ACBD" w14:textId="77777777" w:rsidR="002D7D97" w:rsidRDefault="002D7D97" w:rsidP="00826A87">
            <w:pPr>
              <w:pStyle w:val="3"/>
              <w:numPr>
                <w:ilvl w:val="0"/>
                <w:numId w:val="47"/>
              </w:numPr>
            </w:pPr>
            <w:r>
              <w:t>Теплообмен</w:t>
            </w:r>
          </w:p>
          <w:p w14:paraId="5304ACFE" w14:textId="77777777" w:rsidR="002D7D97" w:rsidRDefault="002D7D97" w:rsidP="00826A87">
            <w:pPr>
              <w:pStyle w:val="3"/>
              <w:numPr>
                <w:ilvl w:val="0"/>
                <w:numId w:val="47"/>
              </w:numPr>
            </w:pPr>
            <w:r>
              <w:t>Конвекция</w:t>
            </w:r>
          </w:p>
          <w:p w14:paraId="756D807C" w14:textId="77777777" w:rsidR="002D7D97" w:rsidRDefault="002D7D97" w:rsidP="00826A87">
            <w:pPr>
              <w:pStyle w:val="3"/>
              <w:numPr>
                <w:ilvl w:val="0"/>
                <w:numId w:val="47"/>
              </w:numPr>
            </w:pPr>
            <w:r>
              <w:t>Теплоотдача</w:t>
            </w:r>
          </w:p>
          <w:p w14:paraId="04E70AB0" w14:textId="77777777" w:rsidR="002D7D97" w:rsidRPr="006277E5" w:rsidRDefault="002D7D97" w:rsidP="00826A87">
            <w:pPr>
              <w:pStyle w:val="3"/>
              <w:numPr>
                <w:ilvl w:val="0"/>
                <w:numId w:val="47"/>
              </w:numPr>
              <w:rPr>
                <w:shd w:val="clear" w:color="auto" w:fill="FFFFFF"/>
              </w:rPr>
            </w:pPr>
            <w:r>
              <w:t xml:space="preserve">Теплопроводность </w:t>
            </w:r>
          </w:p>
          <w:p w14:paraId="2E91BC28" w14:textId="77777777" w:rsidR="002D7D97" w:rsidRPr="006114C4" w:rsidRDefault="002D7D97" w:rsidP="00826A87">
            <w:pPr>
              <w:pStyle w:val="3"/>
              <w:numPr>
                <w:ilvl w:val="0"/>
                <w:numId w:val="47"/>
              </w:numPr>
              <w:rPr>
                <w:shd w:val="clear" w:color="auto" w:fill="FFFFFF"/>
              </w:rPr>
            </w:pPr>
            <w:proofErr w:type="spellStart"/>
            <w:r>
              <w:t>Температуропроводность</w:t>
            </w:r>
            <w:proofErr w:type="spellEnd"/>
          </w:p>
        </w:tc>
        <w:tc>
          <w:tcPr>
            <w:tcW w:w="1283" w:type="dxa"/>
          </w:tcPr>
          <w:p w14:paraId="3BF2C8EC" w14:textId="77777777" w:rsidR="002D7D97" w:rsidRPr="006114C4" w:rsidRDefault="002D7D97" w:rsidP="00826A87">
            <w:pPr>
              <w:jc w:val="center"/>
            </w:pPr>
            <w:r>
              <w:t>ПСК-3.3</w:t>
            </w:r>
          </w:p>
        </w:tc>
        <w:tc>
          <w:tcPr>
            <w:tcW w:w="700" w:type="dxa"/>
          </w:tcPr>
          <w:p w14:paraId="6C12C772" w14:textId="77777777" w:rsidR="002D7D97" w:rsidRPr="006114C4" w:rsidRDefault="002D7D97" w:rsidP="00826A87">
            <w:pPr>
              <w:jc w:val="center"/>
            </w:pPr>
            <w:r w:rsidRPr="006114C4">
              <w:t>1</w:t>
            </w:r>
          </w:p>
        </w:tc>
      </w:tr>
      <w:tr w:rsidR="002D7D97" w:rsidRPr="006114C4" w14:paraId="13D1D71A" w14:textId="77777777" w:rsidTr="002D7D97">
        <w:tc>
          <w:tcPr>
            <w:tcW w:w="1186" w:type="dxa"/>
          </w:tcPr>
          <w:p w14:paraId="18D16D80" w14:textId="77777777" w:rsidR="002D7D97" w:rsidRPr="006114C4" w:rsidRDefault="002D7D97" w:rsidP="00826A87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301" w:type="dxa"/>
          </w:tcPr>
          <w:p w14:paraId="3562902E" w14:textId="77777777" w:rsidR="002D7D97" w:rsidRPr="006114C4" w:rsidRDefault="002D7D97" w:rsidP="00826A8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Сформулируйте фундаментальные законы сохранения, применяемые для описания </w:t>
            </w:r>
            <w:proofErr w:type="spellStart"/>
            <w:r>
              <w:rPr>
                <w:shd w:val="clear" w:color="auto" w:fill="FFFFFF"/>
              </w:rPr>
              <w:t>гидрогазодинамических</w:t>
            </w:r>
            <w:proofErr w:type="spellEnd"/>
            <w:r>
              <w:rPr>
                <w:shd w:val="clear" w:color="auto" w:fill="FFFFFF"/>
              </w:rPr>
              <w:t xml:space="preserve"> задач </w:t>
            </w:r>
          </w:p>
        </w:tc>
        <w:tc>
          <w:tcPr>
            <w:tcW w:w="1283" w:type="dxa"/>
          </w:tcPr>
          <w:p w14:paraId="7F3583CD" w14:textId="77777777" w:rsidR="002D7D97" w:rsidRPr="006114C4" w:rsidRDefault="002D7D97" w:rsidP="00826A87">
            <w:pPr>
              <w:jc w:val="center"/>
            </w:pPr>
            <w:r>
              <w:t>ПСК-3.3</w:t>
            </w:r>
          </w:p>
        </w:tc>
        <w:tc>
          <w:tcPr>
            <w:tcW w:w="700" w:type="dxa"/>
          </w:tcPr>
          <w:p w14:paraId="430E39F2" w14:textId="77777777" w:rsidR="002D7D97" w:rsidRPr="006114C4" w:rsidRDefault="002D7D97" w:rsidP="00826A87">
            <w:pPr>
              <w:jc w:val="center"/>
            </w:pPr>
            <w:r>
              <w:t>2</w:t>
            </w:r>
            <w:r w:rsidRPr="006114C4">
              <w:t>5</w:t>
            </w:r>
          </w:p>
        </w:tc>
      </w:tr>
      <w:tr w:rsidR="002D7D97" w:rsidRPr="006114C4" w14:paraId="67271BF5" w14:textId="77777777" w:rsidTr="002D7D97">
        <w:tc>
          <w:tcPr>
            <w:tcW w:w="1186" w:type="dxa"/>
          </w:tcPr>
          <w:p w14:paraId="7435C048" w14:textId="77777777" w:rsidR="002D7D97" w:rsidRPr="006114C4" w:rsidRDefault="002D7D97" w:rsidP="00826A87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301" w:type="dxa"/>
          </w:tcPr>
          <w:p w14:paraId="4D1E8111" w14:textId="77777777" w:rsidR="002D7D97" w:rsidRPr="006114C4" w:rsidRDefault="002D7D97" w:rsidP="00826A8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Опишите принцип осреднения уравнений Навье -  Стокса</w:t>
            </w:r>
          </w:p>
        </w:tc>
        <w:tc>
          <w:tcPr>
            <w:tcW w:w="1283" w:type="dxa"/>
          </w:tcPr>
          <w:p w14:paraId="4FB81F3F" w14:textId="77777777" w:rsidR="002D7D97" w:rsidRPr="006114C4" w:rsidRDefault="002D7D97" w:rsidP="00826A87">
            <w:pPr>
              <w:jc w:val="center"/>
            </w:pPr>
            <w:r>
              <w:t>ПСК-3.3</w:t>
            </w:r>
          </w:p>
        </w:tc>
        <w:tc>
          <w:tcPr>
            <w:tcW w:w="700" w:type="dxa"/>
          </w:tcPr>
          <w:p w14:paraId="65938375" w14:textId="77777777" w:rsidR="002D7D97" w:rsidRPr="006114C4" w:rsidRDefault="002D7D97" w:rsidP="00826A87">
            <w:pPr>
              <w:jc w:val="center"/>
            </w:pPr>
            <w:r>
              <w:t>2</w:t>
            </w:r>
            <w:r w:rsidRPr="006114C4">
              <w:t>5</w:t>
            </w:r>
          </w:p>
        </w:tc>
      </w:tr>
      <w:tr w:rsidR="002D7D97" w:rsidRPr="006114C4" w14:paraId="6AB8DCE3" w14:textId="77777777" w:rsidTr="002D7D97">
        <w:tc>
          <w:tcPr>
            <w:tcW w:w="1186" w:type="dxa"/>
          </w:tcPr>
          <w:p w14:paraId="62687AE4" w14:textId="77777777" w:rsidR="002D7D97" w:rsidRPr="006114C4" w:rsidRDefault="002D7D97" w:rsidP="00826A87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301" w:type="dxa"/>
          </w:tcPr>
          <w:p w14:paraId="5D3F6474" w14:textId="77777777" w:rsidR="002D7D97" w:rsidRPr="006F0DC6" w:rsidRDefault="002D7D97" w:rsidP="00826A8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Опишите виды динамических сеток в </w:t>
            </w:r>
            <w:proofErr w:type="spellStart"/>
            <w:r>
              <w:rPr>
                <w:shd w:val="clear" w:color="auto" w:fill="FFFFFF"/>
                <w:lang w:val="en-US"/>
              </w:rPr>
              <w:t>Ansys</w:t>
            </w:r>
            <w:proofErr w:type="spellEnd"/>
            <w:r w:rsidRPr="006F0DC6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  <w:lang w:val="en-US"/>
              </w:rPr>
              <w:t>Fluent</w:t>
            </w:r>
          </w:p>
        </w:tc>
        <w:tc>
          <w:tcPr>
            <w:tcW w:w="1283" w:type="dxa"/>
          </w:tcPr>
          <w:p w14:paraId="25EBC22D" w14:textId="77777777" w:rsidR="002D7D97" w:rsidRPr="006114C4" w:rsidRDefault="002D7D97" w:rsidP="00826A87">
            <w:pPr>
              <w:jc w:val="center"/>
            </w:pPr>
            <w:r>
              <w:t>ПСК-3.3</w:t>
            </w:r>
          </w:p>
        </w:tc>
        <w:tc>
          <w:tcPr>
            <w:tcW w:w="700" w:type="dxa"/>
          </w:tcPr>
          <w:p w14:paraId="6085090B" w14:textId="77777777" w:rsidR="002D7D97" w:rsidRPr="006114C4" w:rsidRDefault="002D7D97" w:rsidP="00826A87">
            <w:pPr>
              <w:jc w:val="center"/>
            </w:pPr>
            <w:r w:rsidRPr="006114C4">
              <w:t>15</w:t>
            </w:r>
          </w:p>
        </w:tc>
      </w:tr>
      <w:tr w:rsidR="002D7D97" w:rsidRPr="006114C4" w14:paraId="56D54A36" w14:textId="77777777" w:rsidTr="002D7D97">
        <w:tc>
          <w:tcPr>
            <w:tcW w:w="1186" w:type="dxa"/>
          </w:tcPr>
          <w:p w14:paraId="50FECDE6" w14:textId="77777777" w:rsidR="002D7D97" w:rsidRPr="006114C4" w:rsidRDefault="002D7D97" w:rsidP="00826A87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301" w:type="dxa"/>
          </w:tcPr>
          <w:p w14:paraId="5A2DDDCD" w14:textId="77777777" w:rsidR="002D7D97" w:rsidRPr="006114C4" w:rsidRDefault="002D7D97" w:rsidP="00826A8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Опишите макросы для задания движения в </w:t>
            </w:r>
            <w:proofErr w:type="spellStart"/>
            <w:r>
              <w:rPr>
                <w:shd w:val="clear" w:color="auto" w:fill="FFFFFF"/>
                <w:lang w:val="en-US"/>
              </w:rPr>
              <w:t>Ansys</w:t>
            </w:r>
            <w:proofErr w:type="spellEnd"/>
            <w:r w:rsidRPr="006F0DC6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  <w:lang w:val="en-US"/>
              </w:rPr>
              <w:t>Fluent</w:t>
            </w:r>
          </w:p>
        </w:tc>
        <w:tc>
          <w:tcPr>
            <w:tcW w:w="1283" w:type="dxa"/>
          </w:tcPr>
          <w:p w14:paraId="0C597AD3" w14:textId="77777777" w:rsidR="002D7D97" w:rsidRPr="006114C4" w:rsidRDefault="002D7D97" w:rsidP="00826A87">
            <w:pPr>
              <w:jc w:val="center"/>
            </w:pPr>
            <w:r>
              <w:t>ПСК-3.3</w:t>
            </w:r>
          </w:p>
        </w:tc>
        <w:tc>
          <w:tcPr>
            <w:tcW w:w="700" w:type="dxa"/>
          </w:tcPr>
          <w:p w14:paraId="5FC9ABEB" w14:textId="77777777" w:rsidR="002D7D97" w:rsidRPr="006114C4" w:rsidRDefault="002D7D97" w:rsidP="00826A87">
            <w:pPr>
              <w:jc w:val="center"/>
            </w:pPr>
            <w:r w:rsidRPr="006114C4">
              <w:t>15</w:t>
            </w:r>
          </w:p>
        </w:tc>
      </w:tr>
      <w:tr w:rsidR="002D7D97" w:rsidRPr="006114C4" w14:paraId="74C9697F" w14:textId="77777777" w:rsidTr="002D7D97">
        <w:tc>
          <w:tcPr>
            <w:tcW w:w="1186" w:type="dxa"/>
          </w:tcPr>
          <w:p w14:paraId="4F8CCC6A" w14:textId="77777777" w:rsidR="002D7D97" w:rsidRPr="006114C4" w:rsidRDefault="002D7D97" w:rsidP="00826A87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301" w:type="dxa"/>
          </w:tcPr>
          <w:p w14:paraId="678ACD55" w14:textId="77777777" w:rsidR="002D7D97" w:rsidRPr="006F0DC6" w:rsidRDefault="002D7D97" w:rsidP="00826A8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Дайте подробное описание метода </w:t>
            </w:r>
            <w:r>
              <w:rPr>
                <w:shd w:val="clear" w:color="auto" w:fill="FFFFFF"/>
                <w:lang w:val="en-US"/>
              </w:rPr>
              <w:t>layering</w:t>
            </w:r>
            <w:r w:rsidRPr="006F0DC6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 xml:space="preserve">моделирования динамических сеток в </w:t>
            </w:r>
            <w:proofErr w:type="spellStart"/>
            <w:r>
              <w:rPr>
                <w:shd w:val="clear" w:color="auto" w:fill="FFFFFF"/>
                <w:lang w:val="en-US"/>
              </w:rPr>
              <w:t>Ansys</w:t>
            </w:r>
            <w:proofErr w:type="spellEnd"/>
            <w:r w:rsidRPr="006F0DC6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  <w:lang w:val="en-US"/>
              </w:rPr>
              <w:t>Fluent</w:t>
            </w:r>
          </w:p>
        </w:tc>
        <w:tc>
          <w:tcPr>
            <w:tcW w:w="1283" w:type="dxa"/>
          </w:tcPr>
          <w:p w14:paraId="3D6E1FB0" w14:textId="77777777" w:rsidR="002D7D97" w:rsidRPr="006114C4" w:rsidRDefault="002D7D97" w:rsidP="00826A87">
            <w:pPr>
              <w:jc w:val="center"/>
            </w:pPr>
            <w:r>
              <w:t>ПСК-3.3</w:t>
            </w:r>
          </w:p>
        </w:tc>
        <w:tc>
          <w:tcPr>
            <w:tcW w:w="700" w:type="dxa"/>
          </w:tcPr>
          <w:p w14:paraId="44C28086" w14:textId="77777777" w:rsidR="002D7D97" w:rsidRPr="006114C4" w:rsidRDefault="002D7D97" w:rsidP="00826A87">
            <w:pPr>
              <w:jc w:val="center"/>
            </w:pPr>
            <w:r w:rsidRPr="006114C4">
              <w:t>15</w:t>
            </w:r>
          </w:p>
        </w:tc>
      </w:tr>
      <w:tr w:rsidR="002D7D97" w:rsidRPr="006114C4" w14:paraId="0D9928C3" w14:textId="77777777" w:rsidTr="002D7D97">
        <w:tc>
          <w:tcPr>
            <w:tcW w:w="1186" w:type="dxa"/>
          </w:tcPr>
          <w:p w14:paraId="6DE11EA7" w14:textId="77777777" w:rsidR="002D7D97" w:rsidRPr="006114C4" w:rsidRDefault="002D7D97" w:rsidP="00826A87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301" w:type="dxa"/>
          </w:tcPr>
          <w:p w14:paraId="7061CDB3" w14:textId="77777777" w:rsidR="002D7D97" w:rsidRPr="006114C4" w:rsidRDefault="002D7D97" w:rsidP="00826A8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Сформулируйте гипотезу </w:t>
            </w:r>
            <w:proofErr w:type="spellStart"/>
            <w:r>
              <w:rPr>
                <w:shd w:val="clear" w:color="auto" w:fill="FFFFFF"/>
              </w:rPr>
              <w:t>Био</w:t>
            </w:r>
            <w:proofErr w:type="spellEnd"/>
            <w:r>
              <w:rPr>
                <w:shd w:val="clear" w:color="auto" w:fill="FFFFFF"/>
              </w:rPr>
              <w:t xml:space="preserve"> – Фурье. </w:t>
            </w:r>
          </w:p>
        </w:tc>
        <w:tc>
          <w:tcPr>
            <w:tcW w:w="1283" w:type="dxa"/>
          </w:tcPr>
          <w:p w14:paraId="4A4E843F" w14:textId="77777777" w:rsidR="002D7D97" w:rsidRPr="006114C4" w:rsidRDefault="002D7D97" w:rsidP="00826A87">
            <w:pPr>
              <w:jc w:val="center"/>
            </w:pPr>
            <w:r>
              <w:t>ПСК-3.3</w:t>
            </w:r>
          </w:p>
        </w:tc>
        <w:tc>
          <w:tcPr>
            <w:tcW w:w="700" w:type="dxa"/>
          </w:tcPr>
          <w:p w14:paraId="4134471E" w14:textId="77777777" w:rsidR="002D7D97" w:rsidRPr="006114C4" w:rsidRDefault="002D7D97" w:rsidP="00826A87">
            <w:pPr>
              <w:jc w:val="center"/>
            </w:pPr>
            <w:r w:rsidRPr="006114C4">
              <w:t>5</w:t>
            </w:r>
          </w:p>
        </w:tc>
      </w:tr>
      <w:tr w:rsidR="002D7D97" w:rsidRPr="006114C4" w14:paraId="5070600D" w14:textId="77777777" w:rsidTr="002D7D97">
        <w:tc>
          <w:tcPr>
            <w:tcW w:w="1186" w:type="dxa"/>
          </w:tcPr>
          <w:p w14:paraId="47BD72AB" w14:textId="77777777" w:rsidR="002D7D97" w:rsidRPr="006114C4" w:rsidRDefault="002D7D97" w:rsidP="00826A87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301" w:type="dxa"/>
          </w:tcPr>
          <w:p w14:paraId="49E4DBF1" w14:textId="77777777" w:rsidR="002D7D97" w:rsidRPr="000B7778" w:rsidRDefault="002D7D97" w:rsidP="00826A87">
            <w:pPr>
              <w:pStyle w:val="ab"/>
            </w:pPr>
            <w:r>
              <w:t>Как называют неравновесный процесс перемещения вещества из области с высокой концентрацией в область с низкой концентрацией, приводящий к самопроизвольному выравниванию концентраций по всему занимаемому объёму ?</w:t>
            </w:r>
          </w:p>
        </w:tc>
        <w:tc>
          <w:tcPr>
            <w:tcW w:w="1283" w:type="dxa"/>
          </w:tcPr>
          <w:p w14:paraId="21F3E4B9" w14:textId="77777777" w:rsidR="002D7D97" w:rsidRPr="006114C4" w:rsidRDefault="002D7D97" w:rsidP="00826A87">
            <w:pPr>
              <w:jc w:val="center"/>
            </w:pPr>
            <w:r>
              <w:t>ПСК-3.3</w:t>
            </w:r>
          </w:p>
        </w:tc>
        <w:tc>
          <w:tcPr>
            <w:tcW w:w="700" w:type="dxa"/>
          </w:tcPr>
          <w:p w14:paraId="249A59B6" w14:textId="77777777" w:rsidR="002D7D97" w:rsidRPr="006114C4" w:rsidRDefault="002D7D97" w:rsidP="00826A87">
            <w:pPr>
              <w:jc w:val="center"/>
            </w:pPr>
            <w:r>
              <w:t>2</w:t>
            </w:r>
          </w:p>
        </w:tc>
      </w:tr>
      <w:tr w:rsidR="002D7D97" w:rsidRPr="006114C4" w14:paraId="43D64BF1" w14:textId="77777777" w:rsidTr="002D7D97">
        <w:tc>
          <w:tcPr>
            <w:tcW w:w="1186" w:type="dxa"/>
          </w:tcPr>
          <w:p w14:paraId="0221B0C3" w14:textId="77777777" w:rsidR="002D7D97" w:rsidRPr="006114C4" w:rsidRDefault="002D7D97" w:rsidP="00826A87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301" w:type="dxa"/>
          </w:tcPr>
          <w:p w14:paraId="6186DABE" w14:textId="77777777" w:rsidR="002D7D97" w:rsidRPr="006114C4" w:rsidRDefault="002D7D97" w:rsidP="00826A8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Сформулируйте </w:t>
            </w:r>
            <w:r>
              <w:t xml:space="preserve">гипотезу Ньютона о плотности потока теплоотдачи (закон Ньютона – </w:t>
            </w:r>
            <w:proofErr w:type="spellStart"/>
            <w:r>
              <w:t>Рихмана</w:t>
            </w:r>
            <w:proofErr w:type="spellEnd"/>
            <w:r>
              <w:t>).</w:t>
            </w:r>
          </w:p>
        </w:tc>
        <w:tc>
          <w:tcPr>
            <w:tcW w:w="1283" w:type="dxa"/>
          </w:tcPr>
          <w:p w14:paraId="05301936" w14:textId="77777777" w:rsidR="002D7D97" w:rsidRPr="006114C4" w:rsidRDefault="002D7D97" w:rsidP="00826A87">
            <w:pPr>
              <w:jc w:val="center"/>
            </w:pPr>
            <w:r>
              <w:t>ПСК-3.3</w:t>
            </w:r>
          </w:p>
        </w:tc>
        <w:tc>
          <w:tcPr>
            <w:tcW w:w="700" w:type="dxa"/>
          </w:tcPr>
          <w:p w14:paraId="2143DF32" w14:textId="77777777" w:rsidR="002D7D97" w:rsidRPr="006114C4" w:rsidRDefault="002D7D97" w:rsidP="00826A87">
            <w:pPr>
              <w:jc w:val="center"/>
            </w:pPr>
            <w:r w:rsidRPr="006114C4">
              <w:t>5</w:t>
            </w:r>
          </w:p>
        </w:tc>
      </w:tr>
      <w:tr w:rsidR="002D7D97" w:rsidRPr="006114C4" w14:paraId="160B6AB1" w14:textId="77777777" w:rsidTr="002D7D97">
        <w:tc>
          <w:tcPr>
            <w:tcW w:w="1186" w:type="dxa"/>
          </w:tcPr>
          <w:p w14:paraId="0F2C4108" w14:textId="77777777" w:rsidR="002D7D97" w:rsidRPr="006114C4" w:rsidRDefault="002D7D97" w:rsidP="00826A87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301" w:type="dxa"/>
          </w:tcPr>
          <w:p w14:paraId="2FC799A3" w14:textId="77777777" w:rsidR="002D7D97" w:rsidRPr="006114C4" w:rsidRDefault="002D7D97" w:rsidP="00826A8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Перечислите основные способы переноса теплоты</w:t>
            </w:r>
          </w:p>
        </w:tc>
        <w:tc>
          <w:tcPr>
            <w:tcW w:w="1283" w:type="dxa"/>
          </w:tcPr>
          <w:p w14:paraId="65ECDC4C" w14:textId="77777777" w:rsidR="002D7D97" w:rsidRPr="006114C4" w:rsidRDefault="002D7D97" w:rsidP="00826A87">
            <w:pPr>
              <w:jc w:val="center"/>
            </w:pPr>
            <w:r>
              <w:t>ПСК-3.3</w:t>
            </w:r>
          </w:p>
        </w:tc>
        <w:tc>
          <w:tcPr>
            <w:tcW w:w="700" w:type="dxa"/>
          </w:tcPr>
          <w:p w14:paraId="4ACC2DF2" w14:textId="77777777" w:rsidR="002D7D97" w:rsidRPr="006114C4" w:rsidRDefault="002D7D97" w:rsidP="00826A87">
            <w:pPr>
              <w:jc w:val="center"/>
            </w:pPr>
            <w:r w:rsidRPr="006114C4">
              <w:t>2</w:t>
            </w:r>
          </w:p>
        </w:tc>
      </w:tr>
      <w:tr w:rsidR="002D7D97" w:rsidRPr="006114C4" w14:paraId="39A6983A" w14:textId="77777777" w:rsidTr="002D7D97">
        <w:tc>
          <w:tcPr>
            <w:tcW w:w="1186" w:type="dxa"/>
          </w:tcPr>
          <w:p w14:paraId="4F08D09B" w14:textId="77777777" w:rsidR="002D7D97" w:rsidRPr="006114C4" w:rsidRDefault="002D7D97" w:rsidP="00826A87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301" w:type="dxa"/>
          </w:tcPr>
          <w:p w14:paraId="2037AF04" w14:textId="77777777" w:rsidR="002D7D97" w:rsidRPr="006114C4" w:rsidRDefault="002D7D97" w:rsidP="00826A8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t>Как называют раздел механики деформируемого твердого тела, в котором помимо силовых нагрузок учитываются также термические напряжения?</w:t>
            </w:r>
          </w:p>
        </w:tc>
        <w:tc>
          <w:tcPr>
            <w:tcW w:w="1283" w:type="dxa"/>
          </w:tcPr>
          <w:p w14:paraId="61F076DB" w14:textId="77777777" w:rsidR="002D7D97" w:rsidRPr="006114C4" w:rsidRDefault="002D7D97" w:rsidP="00826A87">
            <w:pPr>
              <w:jc w:val="center"/>
            </w:pPr>
            <w:r>
              <w:t>ПСК-3.3</w:t>
            </w:r>
          </w:p>
        </w:tc>
        <w:tc>
          <w:tcPr>
            <w:tcW w:w="700" w:type="dxa"/>
          </w:tcPr>
          <w:p w14:paraId="610C8DBE" w14:textId="77777777" w:rsidR="002D7D97" w:rsidRPr="006114C4" w:rsidRDefault="002D7D97" w:rsidP="00826A87">
            <w:pPr>
              <w:jc w:val="center"/>
            </w:pPr>
            <w:r w:rsidRPr="006114C4">
              <w:t>2</w:t>
            </w:r>
          </w:p>
        </w:tc>
      </w:tr>
      <w:tr w:rsidR="002D7D97" w:rsidRPr="006114C4" w14:paraId="38EB1A50" w14:textId="77777777" w:rsidTr="002D7D97">
        <w:tc>
          <w:tcPr>
            <w:tcW w:w="1186" w:type="dxa"/>
          </w:tcPr>
          <w:p w14:paraId="472AB99E" w14:textId="77777777" w:rsidR="002D7D97" w:rsidRPr="006114C4" w:rsidRDefault="002D7D97" w:rsidP="00826A87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301" w:type="dxa"/>
          </w:tcPr>
          <w:p w14:paraId="4D1FC65A" w14:textId="77777777" w:rsidR="002D7D97" w:rsidRPr="006114C4" w:rsidRDefault="002D7D97" w:rsidP="00826A8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Каким образом направлен вектор плотности теплового потока </w:t>
            </w:r>
            <w:r>
              <w:t>через единичную площадку с нормалью \</w:t>
            </w:r>
            <w:proofErr w:type="spellStart"/>
            <w:r>
              <w:t>vec</w:t>
            </w:r>
            <w:proofErr w:type="spellEnd"/>
            <w:r>
              <w:t xml:space="preserve">{n} </w:t>
            </w:r>
            <w:r>
              <w:rPr>
                <w:shd w:val="clear" w:color="auto" w:fill="FFFFFF"/>
              </w:rPr>
              <w:t>относительно этого вектора нормали?</w:t>
            </w:r>
          </w:p>
        </w:tc>
        <w:tc>
          <w:tcPr>
            <w:tcW w:w="1283" w:type="dxa"/>
          </w:tcPr>
          <w:p w14:paraId="1B5D3903" w14:textId="77777777" w:rsidR="002D7D97" w:rsidRPr="006114C4" w:rsidRDefault="002D7D97" w:rsidP="00826A87">
            <w:pPr>
              <w:jc w:val="center"/>
            </w:pPr>
            <w:r>
              <w:t>ПСК-3.3</w:t>
            </w:r>
          </w:p>
        </w:tc>
        <w:tc>
          <w:tcPr>
            <w:tcW w:w="700" w:type="dxa"/>
          </w:tcPr>
          <w:p w14:paraId="6260DC2A" w14:textId="77777777" w:rsidR="002D7D97" w:rsidRPr="006114C4" w:rsidRDefault="002D7D97" w:rsidP="00826A87">
            <w:pPr>
              <w:jc w:val="center"/>
            </w:pPr>
            <w:r w:rsidRPr="006114C4">
              <w:t>2</w:t>
            </w:r>
          </w:p>
        </w:tc>
      </w:tr>
      <w:tr w:rsidR="002D7D97" w:rsidRPr="00EB6EC5" w14:paraId="29A38AAC" w14:textId="77777777" w:rsidTr="002D7D97"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BBBFF" w14:textId="1E47E381" w:rsidR="002D7D97" w:rsidRPr="00EB6EC5" w:rsidRDefault="002D7D97" w:rsidP="00954CC7">
            <w:pPr>
              <w:pStyle w:val="a5"/>
              <w:numPr>
                <w:ilvl w:val="0"/>
                <w:numId w:val="22"/>
              </w:numPr>
            </w:pP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813C8" w14:textId="77777777" w:rsidR="002D7D97" w:rsidRPr="00EB6EC5" w:rsidRDefault="002D7D97" w:rsidP="00826A8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>Что не допускается применять в тексте документа в соответствии с ГОСТ 2.105-2019:</w:t>
            </w:r>
          </w:p>
          <w:p w14:paraId="361BB9F2" w14:textId="77777777" w:rsidR="002D7D97" w:rsidRPr="00954CC7" w:rsidRDefault="002D7D97" w:rsidP="00954CC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954CC7">
              <w:rPr>
                <w:shd w:val="clear" w:color="auto" w:fill="FFFFFF"/>
              </w:rPr>
              <w:t>- обороты разговорной речи, техницизмы, профессионализмы</w:t>
            </w:r>
          </w:p>
          <w:p w14:paraId="60B94E08" w14:textId="77777777" w:rsidR="002D7D97" w:rsidRPr="00954CC7" w:rsidRDefault="002D7D97" w:rsidP="00954CC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954CC7">
              <w:rPr>
                <w:shd w:val="clear" w:color="auto" w:fill="FFFFFF"/>
              </w:rPr>
              <w:t>- для одного и того же понятия различные научно-технические термины, близкие по смыслу (синонимы), а также иностранные слова и термины при наличии равнозначных слов и терминов в русском языке</w:t>
            </w:r>
          </w:p>
          <w:p w14:paraId="3FF36FEF" w14:textId="77777777" w:rsidR="002D7D97" w:rsidRPr="00954CC7" w:rsidRDefault="002D7D97" w:rsidP="00954CC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954CC7">
              <w:rPr>
                <w:shd w:val="clear" w:color="auto" w:fill="FFFFFF"/>
              </w:rPr>
              <w:t>- произвольные словообразования</w:t>
            </w:r>
          </w:p>
          <w:p w14:paraId="7919F44B" w14:textId="77777777" w:rsidR="002D7D97" w:rsidRPr="00EB6EC5" w:rsidRDefault="002D7D97" w:rsidP="00826A8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>- аббревиатуры и сокращения слов</w:t>
            </w:r>
          </w:p>
          <w:p w14:paraId="73BDE498" w14:textId="77777777" w:rsidR="002D7D97" w:rsidRPr="00EB6EC5" w:rsidRDefault="002D7D97" w:rsidP="00826A8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>- сокращенные обозначения единиц физических величин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4421C" w14:textId="77777777" w:rsidR="002D7D97" w:rsidRPr="00EB6EC5" w:rsidRDefault="002D7D97" w:rsidP="00826A87">
            <w:pPr>
              <w:jc w:val="center"/>
            </w:pPr>
            <w:r w:rsidRPr="00EB6EC5"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91D3E" w14:textId="77777777" w:rsidR="002D7D97" w:rsidRPr="00EB6EC5" w:rsidRDefault="002D7D97" w:rsidP="00826A87">
            <w:pPr>
              <w:jc w:val="center"/>
            </w:pPr>
            <w:r w:rsidRPr="00EB6EC5">
              <w:t>1</w:t>
            </w:r>
          </w:p>
        </w:tc>
      </w:tr>
      <w:tr w:rsidR="002D7D97" w:rsidRPr="00EB6EC5" w14:paraId="425C21D5" w14:textId="77777777" w:rsidTr="002D7D97"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BB657" w14:textId="55B7B3BB" w:rsidR="002D7D97" w:rsidRPr="00EB6EC5" w:rsidRDefault="002D7D97" w:rsidP="00954CC7">
            <w:pPr>
              <w:pStyle w:val="a5"/>
              <w:numPr>
                <w:ilvl w:val="0"/>
                <w:numId w:val="22"/>
              </w:numPr>
            </w:pPr>
            <w:r>
              <w:t>.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ED085" w14:textId="77777777" w:rsidR="002D7D97" w:rsidRPr="00EB6EC5" w:rsidRDefault="002D7D97" w:rsidP="00826A8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>Выберите верные утверждения:</w:t>
            </w:r>
          </w:p>
          <w:p w14:paraId="4E72388A" w14:textId="77777777" w:rsidR="002D7D97" w:rsidRPr="00EB6EC5" w:rsidRDefault="002D7D97" w:rsidP="00826A8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 xml:space="preserve">- «Приложение» входит в состав документа, но его страницы не нумеруются и </w:t>
            </w:r>
            <w:proofErr w:type="spellStart"/>
            <w:r w:rsidRPr="00EB6EC5">
              <w:rPr>
                <w:shd w:val="clear" w:color="auto" w:fill="FFFFFF"/>
              </w:rPr>
              <w:t>неучитываются</w:t>
            </w:r>
            <w:proofErr w:type="spellEnd"/>
            <w:r w:rsidRPr="00EB6EC5">
              <w:rPr>
                <w:shd w:val="clear" w:color="auto" w:fill="FFFFFF"/>
              </w:rPr>
              <w:t xml:space="preserve"> в объеме документа</w:t>
            </w:r>
          </w:p>
          <w:p w14:paraId="0EEFD5C9" w14:textId="77777777" w:rsidR="002D7D97" w:rsidRPr="00954CC7" w:rsidRDefault="002D7D97" w:rsidP="00954CC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 xml:space="preserve">- </w:t>
            </w:r>
            <w:r w:rsidRPr="00954CC7">
              <w:rPr>
                <w:shd w:val="clear" w:color="auto" w:fill="FFFFFF"/>
              </w:rPr>
              <w:t xml:space="preserve">"Приложение" обозначают прописными буквами русского алфавита, начиная с А, за исключением букв Ё, З, Й, </w:t>
            </w:r>
            <w:proofErr w:type="gramStart"/>
            <w:r w:rsidRPr="00954CC7">
              <w:rPr>
                <w:shd w:val="clear" w:color="auto" w:fill="FFFFFF"/>
              </w:rPr>
              <w:t>О</w:t>
            </w:r>
            <w:proofErr w:type="gramEnd"/>
            <w:r w:rsidRPr="00954CC7">
              <w:rPr>
                <w:shd w:val="clear" w:color="auto" w:fill="FFFFFF"/>
              </w:rPr>
              <w:t>, Ч, Ь, Ы, Ъ.</w:t>
            </w:r>
          </w:p>
          <w:p w14:paraId="21E936B8" w14:textId="77777777" w:rsidR="002D7D97" w:rsidRPr="00954CC7" w:rsidRDefault="002D7D97" w:rsidP="00954CC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 xml:space="preserve">- </w:t>
            </w:r>
            <w:r w:rsidRPr="00954CC7">
              <w:rPr>
                <w:shd w:val="clear" w:color="auto" w:fill="FFFFFF"/>
              </w:rPr>
              <w:t>"Приложение" должен иметь заголовок, который записывают симметрично относительно текста с прописной буквы отдельной строкой</w:t>
            </w:r>
          </w:p>
          <w:p w14:paraId="0AE4FB40" w14:textId="77777777" w:rsidR="002D7D97" w:rsidRPr="00954CC7" w:rsidRDefault="002D7D97" w:rsidP="00954CC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954CC7">
              <w:rPr>
                <w:shd w:val="clear" w:color="auto" w:fill="FFFFFF"/>
              </w:rPr>
              <w:t>- Все приложения должны быть перечислены в содержании документа с указанием их обозначений и заголовков</w:t>
            </w:r>
          </w:p>
          <w:p w14:paraId="0D8787E4" w14:textId="77777777" w:rsidR="002D7D97" w:rsidRPr="00954CC7" w:rsidRDefault="002D7D97" w:rsidP="00954CC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954CC7">
              <w:rPr>
                <w:shd w:val="clear" w:color="auto" w:fill="FFFFFF"/>
              </w:rPr>
              <w:t>- "Приложения" должны иметь общую с остальной частью документа сквозную нумерацию страниц</w:t>
            </w:r>
          </w:p>
          <w:p w14:paraId="2374EDCD" w14:textId="77777777" w:rsidR="002D7D97" w:rsidRPr="00954CC7" w:rsidRDefault="002D7D97" w:rsidP="00954CC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954CC7">
              <w:rPr>
                <w:shd w:val="clear" w:color="auto" w:fill="FFFFFF"/>
              </w:rPr>
              <w:t>- «Приложения» могут быть выпущены как отдельные документы</w:t>
            </w:r>
          </w:p>
          <w:p w14:paraId="57D39F3F" w14:textId="77777777" w:rsidR="002D7D97" w:rsidRPr="00954CC7" w:rsidRDefault="002D7D97" w:rsidP="00954CC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954CC7">
              <w:rPr>
                <w:shd w:val="clear" w:color="auto" w:fill="FFFFFF"/>
              </w:rPr>
              <w:t>- «Приложение» не может содержать разделов и подразделов</w:t>
            </w:r>
          </w:p>
          <w:p w14:paraId="6C91228E" w14:textId="77777777" w:rsidR="002D7D97" w:rsidRPr="00954CC7" w:rsidRDefault="002D7D97" w:rsidP="00954CC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  <w:p w14:paraId="16E7864B" w14:textId="77777777" w:rsidR="002D7D97" w:rsidRPr="00EB6EC5" w:rsidRDefault="002D7D97" w:rsidP="00826A8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4E232" w14:textId="77777777" w:rsidR="002D7D97" w:rsidRPr="00EB6EC5" w:rsidRDefault="002D7D97" w:rsidP="00826A87">
            <w:pPr>
              <w:jc w:val="center"/>
            </w:pPr>
            <w:r w:rsidRPr="00EB6EC5"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84AA" w14:textId="77777777" w:rsidR="002D7D97" w:rsidRPr="00EB6EC5" w:rsidRDefault="002D7D97" w:rsidP="00826A87">
            <w:pPr>
              <w:jc w:val="center"/>
            </w:pPr>
            <w:r w:rsidRPr="00EB6EC5">
              <w:t>1</w:t>
            </w:r>
          </w:p>
        </w:tc>
      </w:tr>
      <w:tr w:rsidR="002D7D97" w:rsidRPr="00EB6EC5" w14:paraId="594EE29F" w14:textId="77777777" w:rsidTr="002D7D97"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ACB6F" w14:textId="164BE1CE" w:rsidR="002D7D97" w:rsidRPr="00EB6EC5" w:rsidRDefault="002D7D97" w:rsidP="00954CC7">
            <w:pPr>
              <w:pStyle w:val="a5"/>
              <w:numPr>
                <w:ilvl w:val="0"/>
                <w:numId w:val="22"/>
              </w:numPr>
            </w:pP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B401B" w14:textId="77777777" w:rsidR="002D7D97" w:rsidRPr="00EB6EC5" w:rsidRDefault="002D7D97" w:rsidP="00826A8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>Как следует назвать раздел отчёта о НИР, содержащий перечень литературных источников?</w:t>
            </w:r>
          </w:p>
          <w:p w14:paraId="6AC74364" w14:textId="77777777" w:rsidR="002D7D97" w:rsidRPr="00EB6EC5" w:rsidRDefault="002D7D97" w:rsidP="00826A8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>- список использованных источников</w:t>
            </w:r>
          </w:p>
          <w:p w14:paraId="79714FA2" w14:textId="77777777" w:rsidR="002D7D97" w:rsidRPr="00EB6EC5" w:rsidRDefault="002D7D97" w:rsidP="00826A8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>- библиография</w:t>
            </w:r>
          </w:p>
          <w:p w14:paraId="0B08E0E2" w14:textId="77777777" w:rsidR="002D7D97" w:rsidRPr="00EB6EC5" w:rsidRDefault="002D7D97" w:rsidP="00826A8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>- библиографический список</w:t>
            </w:r>
          </w:p>
          <w:p w14:paraId="6EA7E849" w14:textId="77777777" w:rsidR="002D7D97" w:rsidRPr="00EB6EC5" w:rsidRDefault="002D7D97" w:rsidP="00826A8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>- список использованной литературы</w:t>
            </w:r>
          </w:p>
          <w:p w14:paraId="3A871C79" w14:textId="77777777" w:rsidR="002D7D97" w:rsidRPr="00EB6EC5" w:rsidRDefault="002D7D97" w:rsidP="00826A8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>- список литературы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5BA59" w14:textId="77777777" w:rsidR="002D7D97" w:rsidRPr="00EB6EC5" w:rsidRDefault="002D7D97" w:rsidP="00826A87">
            <w:pPr>
              <w:jc w:val="center"/>
            </w:pPr>
            <w:r w:rsidRPr="00EB6EC5"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C2C6" w14:textId="77777777" w:rsidR="002D7D97" w:rsidRPr="00EB6EC5" w:rsidRDefault="002D7D97" w:rsidP="00826A87">
            <w:pPr>
              <w:jc w:val="center"/>
            </w:pPr>
            <w:r w:rsidRPr="00EB6EC5">
              <w:t>1</w:t>
            </w:r>
          </w:p>
        </w:tc>
      </w:tr>
      <w:tr w:rsidR="002D7D97" w:rsidRPr="00EB6EC5" w14:paraId="7EC41A80" w14:textId="77777777" w:rsidTr="002D7D97"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8CC8C" w14:textId="5F20890F" w:rsidR="002D7D97" w:rsidRPr="00EB6EC5" w:rsidRDefault="002D7D97" w:rsidP="00954CC7">
            <w:pPr>
              <w:pStyle w:val="a5"/>
              <w:numPr>
                <w:ilvl w:val="0"/>
                <w:numId w:val="22"/>
              </w:numPr>
            </w:pP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BE814" w14:textId="77777777" w:rsidR="002D7D97" w:rsidRPr="00EB6EC5" w:rsidRDefault="002D7D97" w:rsidP="00826A8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>Выберите верное утверждение:</w:t>
            </w:r>
          </w:p>
          <w:p w14:paraId="54F34392" w14:textId="77777777" w:rsidR="002D7D97" w:rsidRPr="00954CC7" w:rsidRDefault="002D7D97" w:rsidP="00954CC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 xml:space="preserve">- </w:t>
            </w:r>
            <w:r w:rsidRPr="00954CC7">
              <w:rPr>
                <w:shd w:val="clear" w:color="auto" w:fill="FFFFFF"/>
              </w:rPr>
              <w:t>Отчет о НИР должен быть выполнен любым печатным способом на одной стороне листа белой бумаги формата A4 через полтора интервала</w:t>
            </w:r>
          </w:p>
          <w:p w14:paraId="13741EFE" w14:textId="77777777" w:rsidR="002D7D97" w:rsidRPr="00954CC7" w:rsidRDefault="002D7D97" w:rsidP="00954CC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 xml:space="preserve">- </w:t>
            </w:r>
            <w:r w:rsidRPr="00954CC7">
              <w:rPr>
                <w:shd w:val="clear" w:color="auto" w:fill="FFFFFF"/>
              </w:rPr>
              <w:t xml:space="preserve">Отчет о НИР должен быть выполнен рукописным или печатным способом на одной стороне листа белой бумаги </w:t>
            </w:r>
          </w:p>
          <w:p w14:paraId="68D5BFC7" w14:textId="77777777" w:rsidR="002D7D97" w:rsidRPr="00954CC7" w:rsidRDefault="002D7D97" w:rsidP="00954CC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 xml:space="preserve">- </w:t>
            </w:r>
            <w:r w:rsidRPr="00954CC7">
              <w:rPr>
                <w:shd w:val="clear" w:color="auto" w:fill="FFFFFF"/>
              </w:rPr>
              <w:t>Отчет о НИР должен быть выполнен любым печатным способом на одной стороне листа белой бумаги формата A4 или А3 через интервал, равный 1; 1,25; 1,5; 1,75 или 2</w:t>
            </w:r>
          </w:p>
          <w:p w14:paraId="6B2B1666" w14:textId="77777777" w:rsidR="002D7D97" w:rsidRPr="00954CC7" w:rsidRDefault="002D7D97" w:rsidP="00954CC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 xml:space="preserve">- </w:t>
            </w:r>
            <w:r w:rsidRPr="00954CC7">
              <w:rPr>
                <w:shd w:val="clear" w:color="auto" w:fill="FFFFFF"/>
              </w:rPr>
              <w:t>Отчет о НИР должен быть выполнен любым печатным способом на одной стороне листа белой бумаги формата A4 через полтора интервала или через один интервал, если объём превышает 500 страниц</w:t>
            </w:r>
          </w:p>
          <w:p w14:paraId="6F07307A" w14:textId="77777777" w:rsidR="002D7D97" w:rsidRPr="00EB6EC5" w:rsidRDefault="002D7D97" w:rsidP="00826A8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5AE0" w14:textId="77777777" w:rsidR="002D7D97" w:rsidRPr="00EB6EC5" w:rsidRDefault="002D7D97" w:rsidP="00826A87">
            <w:pPr>
              <w:jc w:val="center"/>
            </w:pPr>
            <w:r w:rsidRPr="00EB6EC5"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D3C04" w14:textId="77777777" w:rsidR="002D7D97" w:rsidRPr="00EB6EC5" w:rsidRDefault="002D7D97" w:rsidP="00826A87">
            <w:pPr>
              <w:jc w:val="center"/>
            </w:pPr>
            <w:r w:rsidRPr="00EB6EC5">
              <w:t>1</w:t>
            </w:r>
          </w:p>
        </w:tc>
      </w:tr>
      <w:tr w:rsidR="002D7D97" w:rsidRPr="00EB6EC5" w14:paraId="6F8C6292" w14:textId="77777777" w:rsidTr="002D7D97"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9916B" w14:textId="0F703058" w:rsidR="002D7D97" w:rsidRPr="00EB6EC5" w:rsidRDefault="002D7D97" w:rsidP="00954CC7">
            <w:pPr>
              <w:pStyle w:val="a5"/>
              <w:numPr>
                <w:ilvl w:val="0"/>
                <w:numId w:val="22"/>
              </w:numPr>
            </w:pP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C8584" w14:textId="77777777" w:rsidR="002D7D97" w:rsidRPr="00EB6EC5" w:rsidRDefault="002D7D97" w:rsidP="00826A8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>Выберите верное продолжение: Для акцентирования внимания в отчёте о НИР может применяться</w:t>
            </w:r>
            <w:r>
              <w:rPr>
                <w:shd w:val="clear" w:color="auto" w:fill="FFFFFF"/>
              </w:rPr>
              <w:t xml:space="preserve"> …</w:t>
            </w:r>
          </w:p>
          <w:p w14:paraId="7CEB1C60" w14:textId="77777777" w:rsidR="002D7D97" w:rsidRPr="00954CC7" w:rsidRDefault="002D7D97" w:rsidP="00954CC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 xml:space="preserve">- </w:t>
            </w:r>
            <w:r w:rsidRPr="00954CC7">
              <w:rPr>
                <w:shd w:val="clear" w:color="auto" w:fill="FFFFFF"/>
              </w:rPr>
              <w:t>выделение текста с помощью шрифта иного начертания, чем шрифт основного текста, но того же кегля и гарнитуры</w:t>
            </w:r>
          </w:p>
          <w:p w14:paraId="62AC7FA4" w14:textId="77777777" w:rsidR="002D7D97" w:rsidRPr="00954CC7" w:rsidRDefault="002D7D97" w:rsidP="00954CC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954CC7">
              <w:rPr>
                <w:shd w:val="clear" w:color="auto" w:fill="FFFFFF"/>
              </w:rPr>
              <w:t>- полужирный шрифт</w:t>
            </w:r>
          </w:p>
          <w:p w14:paraId="0EA99EA8" w14:textId="77777777" w:rsidR="002D7D97" w:rsidRPr="00954CC7" w:rsidRDefault="002D7D97" w:rsidP="00954CC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954CC7">
              <w:rPr>
                <w:shd w:val="clear" w:color="auto" w:fill="FFFFFF"/>
              </w:rPr>
              <w:t>- выделение текста с помощью подчеркивания</w:t>
            </w:r>
          </w:p>
          <w:p w14:paraId="1C3851F9" w14:textId="77777777" w:rsidR="002D7D97" w:rsidRPr="00954CC7" w:rsidRDefault="002D7D97" w:rsidP="00954CC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 xml:space="preserve">- </w:t>
            </w:r>
            <w:r w:rsidRPr="00954CC7">
              <w:rPr>
                <w:shd w:val="clear" w:color="auto" w:fill="FFFFFF"/>
              </w:rPr>
              <w:t xml:space="preserve">выделение текста цветом   </w:t>
            </w:r>
          </w:p>
          <w:p w14:paraId="37AD871D" w14:textId="77777777" w:rsidR="002D7D97" w:rsidRPr="00EB6EC5" w:rsidRDefault="002D7D97" w:rsidP="00826A8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  <w:p w14:paraId="17252C38" w14:textId="77777777" w:rsidR="002D7D97" w:rsidRPr="00EB6EC5" w:rsidRDefault="002D7D97" w:rsidP="00826A8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E44A" w14:textId="77777777" w:rsidR="002D7D97" w:rsidRPr="00EB6EC5" w:rsidRDefault="002D7D97" w:rsidP="00826A87">
            <w:pPr>
              <w:jc w:val="center"/>
            </w:pPr>
            <w:r w:rsidRPr="00EB6EC5"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6B00C" w14:textId="77777777" w:rsidR="002D7D97" w:rsidRPr="00EB6EC5" w:rsidRDefault="002D7D97" w:rsidP="00826A87">
            <w:pPr>
              <w:jc w:val="center"/>
            </w:pPr>
            <w:r w:rsidRPr="00EB6EC5">
              <w:t>1</w:t>
            </w:r>
          </w:p>
        </w:tc>
      </w:tr>
      <w:tr w:rsidR="002D7D97" w:rsidRPr="00EB6EC5" w14:paraId="1C7DC9F9" w14:textId="77777777" w:rsidTr="002D7D97"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E6D4D" w14:textId="3DA1DED6" w:rsidR="002D7D97" w:rsidRPr="00EB6EC5" w:rsidRDefault="002D7D97" w:rsidP="00954CC7">
            <w:pPr>
              <w:pStyle w:val="a5"/>
              <w:numPr>
                <w:ilvl w:val="0"/>
                <w:numId w:val="22"/>
              </w:numPr>
            </w:pP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42352" w14:textId="77777777" w:rsidR="002D7D97" w:rsidRPr="00EB6EC5" w:rsidRDefault="002D7D97" w:rsidP="00826A8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>Какое требование к размерам полей и отступов справедливо при оформлении отчёта о НИР:</w:t>
            </w:r>
          </w:p>
          <w:p w14:paraId="28EC06D6" w14:textId="77777777" w:rsidR="002D7D97" w:rsidRPr="00954CC7" w:rsidRDefault="002D7D97" w:rsidP="00954CC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>-</w:t>
            </w:r>
            <w:r w:rsidRPr="00954CC7">
              <w:rPr>
                <w:shd w:val="clear" w:color="auto" w:fill="FFFFFF"/>
              </w:rPr>
              <w:t xml:space="preserve"> левое поле - 30 мм, правое - 15 мм, верхнее и нижнее - 20 мм. Абзацный отступ равен 1,25 см</w:t>
            </w:r>
          </w:p>
          <w:p w14:paraId="01CF17F0" w14:textId="77777777" w:rsidR="002D7D97" w:rsidRPr="00954CC7" w:rsidRDefault="002D7D97" w:rsidP="00954CC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>-</w:t>
            </w:r>
            <w:r w:rsidRPr="00954CC7">
              <w:rPr>
                <w:shd w:val="clear" w:color="auto" w:fill="FFFFFF"/>
              </w:rPr>
              <w:t xml:space="preserve"> левое, правое, верхнее и нижнее поля - 20 мм. Абзацный отступ равен 1,25 см</w:t>
            </w:r>
          </w:p>
          <w:p w14:paraId="00D5FDA6" w14:textId="77777777" w:rsidR="002D7D97" w:rsidRPr="00954CC7" w:rsidRDefault="002D7D97" w:rsidP="00954CC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>-</w:t>
            </w:r>
            <w:r w:rsidRPr="00954CC7">
              <w:rPr>
                <w:shd w:val="clear" w:color="auto" w:fill="FFFFFF"/>
              </w:rPr>
              <w:t xml:space="preserve"> левое поле - 20 мм, правое - 10 мм, верхнее и нижнее - 15 мм. Абзацный отступ равен 1 см</w:t>
            </w:r>
          </w:p>
          <w:p w14:paraId="2C708A45" w14:textId="77777777" w:rsidR="002D7D97" w:rsidRPr="00954CC7" w:rsidRDefault="002D7D97" w:rsidP="00954CC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>-</w:t>
            </w:r>
            <w:r w:rsidRPr="00954CC7">
              <w:rPr>
                <w:shd w:val="clear" w:color="auto" w:fill="FFFFFF"/>
              </w:rPr>
              <w:t xml:space="preserve"> левое поле - 30 мм, правое - 20 мм, верхнее и нижнее - 25 мм. Абзацный отступ равен 1,5 см</w:t>
            </w:r>
          </w:p>
          <w:p w14:paraId="7475560B" w14:textId="77777777" w:rsidR="002D7D97" w:rsidRPr="00EB6EC5" w:rsidRDefault="002D7D97" w:rsidP="00826A8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8FB4" w14:textId="77777777" w:rsidR="002D7D97" w:rsidRPr="00EB6EC5" w:rsidRDefault="002D7D97" w:rsidP="00826A87">
            <w:pPr>
              <w:jc w:val="center"/>
            </w:pPr>
            <w:r w:rsidRPr="00EB6EC5"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5E062" w14:textId="77777777" w:rsidR="002D7D97" w:rsidRPr="00EB6EC5" w:rsidRDefault="002D7D97" w:rsidP="00826A87">
            <w:pPr>
              <w:jc w:val="center"/>
            </w:pPr>
            <w:r w:rsidRPr="00EB6EC5">
              <w:t>1</w:t>
            </w:r>
          </w:p>
        </w:tc>
      </w:tr>
      <w:tr w:rsidR="002D7D97" w:rsidRPr="00EB6EC5" w14:paraId="12797A6F" w14:textId="77777777" w:rsidTr="002D7D97"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A1C0B" w14:textId="4DE05C17" w:rsidR="002D7D97" w:rsidRPr="00EB6EC5" w:rsidRDefault="002D7D97" w:rsidP="00954CC7">
            <w:pPr>
              <w:pStyle w:val="a5"/>
              <w:numPr>
                <w:ilvl w:val="0"/>
                <w:numId w:val="22"/>
              </w:numPr>
            </w:pP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28985" w14:textId="77777777" w:rsidR="002D7D97" w:rsidRPr="00EB6EC5" w:rsidRDefault="002D7D97" w:rsidP="00826A8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>Как следует оформлять заголовки структурных элементов отчёта о НИР?</w:t>
            </w:r>
          </w:p>
          <w:p w14:paraId="0DF27DA6" w14:textId="77777777" w:rsidR="002D7D97" w:rsidRPr="00954CC7" w:rsidRDefault="002D7D97" w:rsidP="00954CC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 xml:space="preserve">- </w:t>
            </w:r>
            <w:r w:rsidRPr="00954CC7">
              <w:rPr>
                <w:shd w:val="clear" w:color="auto" w:fill="FFFFFF"/>
              </w:rPr>
              <w:t>Заголовки структурных элементов следует располагать в середине строки без точки в конце, прописными буквами, не подчеркивая</w:t>
            </w:r>
          </w:p>
          <w:p w14:paraId="2ACB03FA" w14:textId="77777777" w:rsidR="002D7D97" w:rsidRPr="00954CC7" w:rsidRDefault="002D7D97" w:rsidP="00954CC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 xml:space="preserve">- </w:t>
            </w:r>
            <w:r w:rsidRPr="00954CC7">
              <w:rPr>
                <w:shd w:val="clear" w:color="auto" w:fill="FFFFFF"/>
              </w:rPr>
              <w:t>Заголовки структурных элементов следует выравнивать по левому краю без абзацного отступа и без точки в конце, прописными буквами, не подчеркивая</w:t>
            </w:r>
          </w:p>
          <w:p w14:paraId="496449EA" w14:textId="77777777" w:rsidR="002D7D97" w:rsidRPr="00954CC7" w:rsidRDefault="002D7D97" w:rsidP="00954CC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 xml:space="preserve">- </w:t>
            </w:r>
            <w:r w:rsidRPr="00954CC7">
              <w:rPr>
                <w:shd w:val="clear" w:color="auto" w:fill="FFFFFF"/>
              </w:rPr>
              <w:t>Заголовки структурных элементов выравнивать по левому краю с абзацным отступом и без точки в конце, прописными буквами, не подчеркивая</w:t>
            </w:r>
          </w:p>
          <w:p w14:paraId="27746369" w14:textId="77777777" w:rsidR="002D7D97" w:rsidRPr="00954CC7" w:rsidRDefault="002D7D97" w:rsidP="00954CC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 xml:space="preserve">- </w:t>
            </w:r>
            <w:r w:rsidRPr="00954CC7">
              <w:rPr>
                <w:shd w:val="clear" w:color="auto" w:fill="FFFFFF"/>
              </w:rPr>
              <w:t>Заголовки структурных элементов следует располагать в середине строки без точки в конце, печатать с прописной буквы, не подчеркивая</w:t>
            </w:r>
          </w:p>
          <w:p w14:paraId="37167EF9" w14:textId="77777777" w:rsidR="002D7D97" w:rsidRPr="00EB6EC5" w:rsidRDefault="002D7D97" w:rsidP="00826A8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3F12E" w14:textId="77777777" w:rsidR="002D7D97" w:rsidRPr="00EB6EC5" w:rsidRDefault="002D7D97" w:rsidP="00826A87">
            <w:pPr>
              <w:jc w:val="center"/>
            </w:pPr>
            <w:r w:rsidRPr="00EB6EC5"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469B" w14:textId="77777777" w:rsidR="002D7D97" w:rsidRPr="00EB6EC5" w:rsidRDefault="002D7D97" w:rsidP="00826A87">
            <w:pPr>
              <w:jc w:val="center"/>
            </w:pPr>
            <w:r w:rsidRPr="00EB6EC5">
              <w:t>1</w:t>
            </w:r>
          </w:p>
        </w:tc>
      </w:tr>
      <w:tr w:rsidR="002D7D97" w:rsidRPr="00EB6EC5" w14:paraId="5CD79D2A" w14:textId="77777777" w:rsidTr="002D7D97"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AAACC" w14:textId="15C78333" w:rsidR="002D7D97" w:rsidRPr="00EB6EC5" w:rsidRDefault="002D7D97" w:rsidP="00954CC7">
            <w:pPr>
              <w:pStyle w:val="a5"/>
              <w:numPr>
                <w:ilvl w:val="0"/>
                <w:numId w:val="22"/>
              </w:numPr>
              <w:jc w:val="center"/>
            </w:pP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72FFA" w14:textId="77777777" w:rsidR="002D7D97" w:rsidRPr="00EB6EC5" w:rsidRDefault="002D7D97" w:rsidP="00826A8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>Как следует оформлять заголовки разделов и подразделов основной части отчёта о НИР?</w:t>
            </w:r>
          </w:p>
          <w:p w14:paraId="59D83175" w14:textId="77777777" w:rsidR="002D7D97" w:rsidRPr="00954CC7" w:rsidRDefault="002D7D97" w:rsidP="00954CC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 xml:space="preserve">- </w:t>
            </w:r>
            <w:r w:rsidRPr="00954CC7">
              <w:rPr>
                <w:shd w:val="clear" w:color="auto" w:fill="FFFFFF"/>
              </w:rPr>
              <w:t>начинать с абзацного отступа, размещать после порядкового номера, печатать с прописной буквы, полужирным шрифтом, не подчеркивать, без точки в конце</w:t>
            </w:r>
          </w:p>
          <w:p w14:paraId="55EE32B7" w14:textId="77777777" w:rsidR="002D7D97" w:rsidRPr="00954CC7" w:rsidRDefault="002D7D97" w:rsidP="00954CC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 xml:space="preserve">- </w:t>
            </w:r>
            <w:r w:rsidRPr="00954CC7">
              <w:rPr>
                <w:shd w:val="clear" w:color="auto" w:fill="FFFFFF"/>
              </w:rPr>
              <w:t>выравнивать по левому краю без абзацного отступа, размещать после порядкового номера, печатать с прописной буквы, полужирным шрифтом, не подчеркивать, без точки в конце</w:t>
            </w:r>
          </w:p>
          <w:p w14:paraId="2E1C6ED3" w14:textId="77777777" w:rsidR="002D7D97" w:rsidRPr="00954CC7" w:rsidRDefault="002D7D97" w:rsidP="00954CC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 xml:space="preserve">- </w:t>
            </w:r>
            <w:r w:rsidRPr="00954CC7">
              <w:rPr>
                <w:shd w:val="clear" w:color="auto" w:fill="FFFFFF"/>
              </w:rPr>
              <w:t>начинать с абзацного отступа, размещать после порядкового номера, печатать прописными буквами, не подчеркивать, без точки в конце</w:t>
            </w:r>
          </w:p>
          <w:p w14:paraId="13D44E0D" w14:textId="77777777" w:rsidR="002D7D97" w:rsidRPr="00954CC7" w:rsidRDefault="002D7D97" w:rsidP="00954CC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 xml:space="preserve">- </w:t>
            </w:r>
            <w:r w:rsidRPr="00954CC7">
              <w:rPr>
                <w:shd w:val="clear" w:color="auto" w:fill="FFFFFF"/>
              </w:rPr>
              <w:t>выравнивать по центру без абзацного отступа, размещать после порядкового номера, печатать с прописной буквы, полужирным шрифтом, не подчеркивать, без точки в конце</w:t>
            </w:r>
          </w:p>
          <w:p w14:paraId="52C30171" w14:textId="77777777" w:rsidR="002D7D97" w:rsidRPr="00EB6EC5" w:rsidRDefault="002D7D97" w:rsidP="00826A8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C2C44" w14:textId="77777777" w:rsidR="002D7D97" w:rsidRPr="00EB6EC5" w:rsidRDefault="002D7D97" w:rsidP="00826A87">
            <w:pPr>
              <w:jc w:val="center"/>
            </w:pPr>
            <w:r w:rsidRPr="00EB6EC5"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AEECA" w14:textId="77777777" w:rsidR="002D7D97" w:rsidRPr="00EB6EC5" w:rsidRDefault="002D7D97" w:rsidP="00826A87">
            <w:pPr>
              <w:jc w:val="center"/>
            </w:pPr>
            <w:r w:rsidRPr="00EB6EC5">
              <w:t>1</w:t>
            </w:r>
          </w:p>
        </w:tc>
      </w:tr>
      <w:tr w:rsidR="002D7D97" w:rsidRPr="00EB6EC5" w14:paraId="3DFE2ABE" w14:textId="77777777" w:rsidTr="002D7D97"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2FBF" w14:textId="77777777" w:rsidR="002D7D97" w:rsidRPr="00EB6EC5" w:rsidRDefault="002D7D97" w:rsidP="00954CC7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583E8" w14:textId="77777777" w:rsidR="002D7D97" w:rsidRPr="00EB6EC5" w:rsidRDefault="002D7D97" w:rsidP="00826A8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>Как следует нумеровать страницы отчёта о НИР?</w:t>
            </w:r>
          </w:p>
          <w:p w14:paraId="08D24D1A" w14:textId="77777777" w:rsidR="002D7D97" w:rsidRPr="00954CC7" w:rsidRDefault="002D7D97" w:rsidP="00954CC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 xml:space="preserve">- </w:t>
            </w:r>
            <w:r w:rsidRPr="00954CC7">
              <w:rPr>
                <w:shd w:val="clear" w:color="auto" w:fill="FFFFFF"/>
              </w:rPr>
              <w:t>арабскими цифрами, соблюдая сквозную нумерацию по всему тексту отчета, включая приложения. Номер страницы проставляется в центре нижней части страницы без точки.</w:t>
            </w:r>
          </w:p>
          <w:p w14:paraId="06E48EA1" w14:textId="77777777" w:rsidR="002D7D97" w:rsidRPr="00954CC7" w:rsidRDefault="002D7D97" w:rsidP="00954CC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 xml:space="preserve">- </w:t>
            </w:r>
            <w:r w:rsidRPr="00954CC7">
              <w:rPr>
                <w:shd w:val="clear" w:color="auto" w:fill="FFFFFF"/>
              </w:rPr>
              <w:t xml:space="preserve">арабскими цифрами, соблюдая сквозную нумерацию по всему тексту отчета, </w:t>
            </w:r>
            <w:r w:rsidRPr="00954CC7">
              <w:rPr>
                <w:shd w:val="clear" w:color="auto" w:fill="FFFFFF"/>
              </w:rPr>
              <w:lastRenderedPageBreak/>
              <w:t>включая приложения. Номер страницы проставляется слева в нижней части страницы без точки.</w:t>
            </w:r>
          </w:p>
          <w:p w14:paraId="0940621A" w14:textId="77777777" w:rsidR="002D7D97" w:rsidRPr="00EB6EC5" w:rsidRDefault="002D7D97" w:rsidP="00954CC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 xml:space="preserve">- </w:t>
            </w:r>
            <w:r w:rsidRPr="00954CC7">
              <w:rPr>
                <w:shd w:val="clear" w:color="auto" w:fill="FFFFFF"/>
              </w:rPr>
              <w:t>римскими цифрами, соблюдая сквозную нумерацию по всему тексту отчета, включая приложения. Номер страницы проставляется в центре нижней части страницы без точки.</w:t>
            </w:r>
            <w:r w:rsidRPr="00EB6EC5">
              <w:rPr>
                <w:shd w:val="clear" w:color="auto" w:fill="FFFFFF"/>
              </w:rPr>
              <w:t xml:space="preserve"> </w:t>
            </w:r>
          </w:p>
          <w:p w14:paraId="060027FC" w14:textId="77777777" w:rsidR="002D7D97" w:rsidRPr="00954CC7" w:rsidRDefault="002D7D97" w:rsidP="00954CC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 xml:space="preserve">- </w:t>
            </w:r>
            <w:r w:rsidRPr="00954CC7">
              <w:rPr>
                <w:shd w:val="clear" w:color="auto" w:fill="FFFFFF"/>
              </w:rPr>
              <w:t>арабскими цифрами, соблюдая сквозную нумерацию по всему тексту отчета, не включая приложения. Номер страницы проставляется в центре или слева в нижней части страницы без точки.</w:t>
            </w:r>
          </w:p>
          <w:p w14:paraId="4F0AAC4A" w14:textId="77777777" w:rsidR="002D7D97" w:rsidRPr="00EB6EC5" w:rsidRDefault="002D7D97" w:rsidP="00954CC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0017F" w14:textId="77777777" w:rsidR="002D7D97" w:rsidRPr="00EB6EC5" w:rsidRDefault="002D7D97" w:rsidP="00826A87">
            <w:pPr>
              <w:jc w:val="center"/>
            </w:pPr>
            <w:r w:rsidRPr="00EB6EC5">
              <w:lastRenderedPageBreak/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4126" w14:textId="77777777" w:rsidR="002D7D97" w:rsidRPr="00EB6EC5" w:rsidRDefault="002D7D97" w:rsidP="00826A87">
            <w:pPr>
              <w:jc w:val="center"/>
            </w:pPr>
            <w:r w:rsidRPr="00EB6EC5">
              <w:t>1</w:t>
            </w:r>
          </w:p>
        </w:tc>
      </w:tr>
      <w:tr w:rsidR="002D7D97" w:rsidRPr="00EB6EC5" w14:paraId="18A68716" w14:textId="77777777" w:rsidTr="002D7D97"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A8FFE" w14:textId="77777777" w:rsidR="002D7D97" w:rsidRPr="00EB6EC5" w:rsidRDefault="002D7D97" w:rsidP="00954CC7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DC5D" w14:textId="77777777" w:rsidR="002D7D97" w:rsidRPr="00EB6EC5" w:rsidRDefault="002D7D97" w:rsidP="00954CC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>Как следует оформлять таблицы в отчёте о НИР?</w:t>
            </w:r>
          </w:p>
          <w:p w14:paraId="343CB480" w14:textId="77777777" w:rsidR="002D7D97" w:rsidRPr="00954CC7" w:rsidRDefault="002D7D97" w:rsidP="00954CC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 xml:space="preserve">- </w:t>
            </w:r>
            <w:r w:rsidRPr="00954CC7">
              <w:rPr>
                <w:shd w:val="clear" w:color="auto" w:fill="FFFFFF"/>
              </w:rPr>
              <w:t>Наименование следует помещать над таблицей слева, без абзацного отступа в следующем формате: «Таблица Номер таблицы – Наименование таблицы». Наименование таблицы приводят с прописной буквы без точки в конце.</w:t>
            </w:r>
          </w:p>
          <w:p w14:paraId="17E56EBD" w14:textId="77777777" w:rsidR="002D7D97" w:rsidRPr="00954CC7" w:rsidRDefault="002D7D97" w:rsidP="00954CC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 xml:space="preserve">- </w:t>
            </w:r>
            <w:r w:rsidRPr="00954CC7">
              <w:rPr>
                <w:shd w:val="clear" w:color="auto" w:fill="FFFFFF"/>
              </w:rPr>
              <w:t>Наименование следует помещать под таблицей по центру в следующем формате: «Таблица Номер таблицы – Наименование таблицы». Наименование таблицы приводят с прописной буквы без точки в конце.</w:t>
            </w:r>
          </w:p>
          <w:p w14:paraId="57D61323" w14:textId="77777777" w:rsidR="002D7D97" w:rsidRPr="00954CC7" w:rsidRDefault="002D7D97" w:rsidP="00954CC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 xml:space="preserve">- </w:t>
            </w:r>
            <w:r w:rsidRPr="00954CC7">
              <w:rPr>
                <w:shd w:val="clear" w:color="auto" w:fill="FFFFFF"/>
              </w:rPr>
              <w:t>Наименование следует помещать над таблицей по центру в следующем формате: «Таблица Номер таблицы – Наименование таблицы». Наименование таблицы приводят с прописной буквы без точки в конце.</w:t>
            </w:r>
          </w:p>
          <w:p w14:paraId="4AA914AF" w14:textId="77777777" w:rsidR="002D7D97" w:rsidRPr="00954CC7" w:rsidRDefault="002D7D97" w:rsidP="00954CC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 xml:space="preserve">- </w:t>
            </w:r>
            <w:r w:rsidRPr="00954CC7">
              <w:rPr>
                <w:shd w:val="clear" w:color="auto" w:fill="FFFFFF"/>
              </w:rPr>
              <w:t>Наименование следует помещать над таблицей слева, без абзацного отступа в следующем формате: «Таблица Номер таблицы – Наименование таблицы». Наименование таблицы печатают прописными буквами без точки в конце.</w:t>
            </w:r>
          </w:p>
          <w:p w14:paraId="538B57C9" w14:textId="77777777" w:rsidR="002D7D97" w:rsidRPr="00EB6EC5" w:rsidRDefault="002D7D97" w:rsidP="00954CC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B828E" w14:textId="77777777" w:rsidR="002D7D97" w:rsidRPr="00EB6EC5" w:rsidRDefault="002D7D97" w:rsidP="00826A87">
            <w:pPr>
              <w:jc w:val="center"/>
            </w:pPr>
            <w:r w:rsidRPr="00EB6EC5"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51AF" w14:textId="77777777" w:rsidR="002D7D97" w:rsidRPr="00EB6EC5" w:rsidRDefault="002D7D97" w:rsidP="00826A87">
            <w:pPr>
              <w:jc w:val="center"/>
            </w:pPr>
            <w:r w:rsidRPr="00EB6EC5">
              <w:t>1</w:t>
            </w:r>
          </w:p>
        </w:tc>
      </w:tr>
      <w:tr w:rsidR="002D7D97" w:rsidRPr="00EB6EC5" w14:paraId="1F7C69ED" w14:textId="77777777" w:rsidTr="002D7D97"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908AB" w14:textId="77777777" w:rsidR="002D7D97" w:rsidRPr="00EB6EC5" w:rsidRDefault="002D7D97" w:rsidP="00954CC7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E725E" w14:textId="77777777" w:rsidR="002D7D97" w:rsidRPr="00954CC7" w:rsidRDefault="002D7D97" w:rsidP="00826A8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954CC7">
              <w:rPr>
                <w:shd w:val="clear" w:color="auto" w:fill="FFFFFF"/>
              </w:rPr>
              <w:t>Как следует приводить расшифровку обозначений в формулах в отчёте о НИР?</w:t>
            </w:r>
          </w:p>
          <w:p w14:paraId="5AA66FB7" w14:textId="77777777" w:rsidR="002D7D97" w:rsidRPr="00954CC7" w:rsidRDefault="002D7D97" w:rsidP="00954CC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954CC7">
              <w:rPr>
                <w:shd w:val="clear" w:color="auto" w:fill="FFFFFF"/>
              </w:rPr>
              <w:t>- Пояснение значений символов и числовых коэффициентов следует приводить непосредственно под формулой в той же последовательности, в которой они представлены в формуле. Значение каждого символа и числового коэффициента</w:t>
            </w:r>
          </w:p>
          <w:p w14:paraId="3E18AB14" w14:textId="77777777" w:rsidR="002D7D97" w:rsidRPr="00954CC7" w:rsidRDefault="002D7D97" w:rsidP="00954CC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954CC7">
              <w:rPr>
                <w:shd w:val="clear" w:color="auto" w:fill="FFFFFF"/>
              </w:rPr>
              <w:t>необходимо приводить с новой строки. Первую строку пояснения начинают со слова "где" без двоеточия с абзаца.</w:t>
            </w:r>
          </w:p>
          <w:p w14:paraId="5367F1CF" w14:textId="77777777" w:rsidR="002D7D97" w:rsidRPr="00954CC7" w:rsidRDefault="002D7D97" w:rsidP="00954CC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954CC7">
              <w:rPr>
                <w:shd w:val="clear" w:color="auto" w:fill="FFFFFF"/>
              </w:rPr>
              <w:t>- Пояснение значений символов и числовых коэффициентов следует приводить непосредственно под формулой в той же последовательности, в которой они представлены в формуле. Все значения приводятся в строку, в одном абзаце, через точку с запятой. Первую строку пояснения начинают со слова "где" без двоеточия с абзаца.</w:t>
            </w:r>
          </w:p>
          <w:p w14:paraId="55B48058" w14:textId="77777777" w:rsidR="002D7D97" w:rsidRPr="00954CC7" w:rsidRDefault="002D7D97" w:rsidP="00954CC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954CC7">
              <w:rPr>
                <w:shd w:val="clear" w:color="auto" w:fill="FFFFFF"/>
              </w:rPr>
              <w:t>- Пояснение значений символов и числовых коэффициентов можно не приводить непосредственно под формулой, если они были приведены в «списке обозначений» в алфавитном порядке.  В пояснении приводятся только символы, не указанные в «списке обозначений». Первую строку пояснения начинают со слова "где" без двоеточия с абзаца.</w:t>
            </w:r>
          </w:p>
          <w:p w14:paraId="08AC8A43" w14:textId="77777777" w:rsidR="002D7D97" w:rsidRPr="00954CC7" w:rsidRDefault="002D7D97" w:rsidP="00954CC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954CC7">
              <w:rPr>
                <w:shd w:val="clear" w:color="auto" w:fill="FFFFFF"/>
              </w:rPr>
              <w:t>- Пояснение значений символов и числовых коэффициентов следует приводить непосредственно перед формулой в той же последовательности, в которой они будут представлены в формуле. Значение каждого символа и числового коэффициента можно приводить с новой строки или перечислить в одной строке через точку с запятой.</w:t>
            </w:r>
          </w:p>
          <w:p w14:paraId="5E40DB18" w14:textId="77777777" w:rsidR="002D7D97" w:rsidRPr="00954CC7" w:rsidRDefault="002D7D97" w:rsidP="00826A8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31F15" w14:textId="77777777" w:rsidR="002D7D97" w:rsidRPr="00EB6EC5" w:rsidRDefault="002D7D97" w:rsidP="00826A87">
            <w:pPr>
              <w:jc w:val="center"/>
            </w:pPr>
            <w:r w:rsidRPr="00EB6EC5"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C2E64" w14:textId="77777777" w:rsidR="002D7D97" w:rsidRPr="00EB6EC5" w:rsidRDefault="002D7D97" w:rsidP="00826A87">
            <w:pPr>
              <w:jc w:val="center"/>
            </w:pPr>
            <w:r w:rsidRPr="00EB6EC5">
              <w:t>1</w:t>
            </w:r>
          </w:p>
        </w:tc>
      </w:tr>
      <w:tr w:rsidR="002D7D97" w:rsidRPr="00EB6EC5" w14:paraId="733EF652" w14:textId="77777777" w:rsidTr="002D7D97"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87A66" w14:textId="77777777" w:rsidR="002D7D97" w:rsidRPr="00EB6EC5" w:rsidRDefault="002D7D97" w:rsidP="00954CC7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C519B" w14:textId="77777777" w:rsidR="002D7D97" w:rsidRPr="00EB6EC5" w:rsidRDefault="002D7D97" w:rsidP="00826A8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 xml:space="preserve">Что относится к иллюстрациям при оформлении отчёта о НИР? Как следует оформлять иллюстрации в отчёте? 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4A343" w14:textId="77777777" w:rsidR="002D7D97" w:rsidRPr="00EB6EC5" w:rsidRDefault="002D7D97" w:rsidP="00826A87">
            <w:pPr>
              <w:jc w:val="center"/>
            </w:pPr>
            <w:r w:rsidRPr="00EB6EC5"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8115E" w14:textId="77777777" w:rsidR="002D7D97" w:rsidRPr="00EB6EC5" w:rsidRDefault="002D7D97" w:rsidP="00826A87">
            <w:pPr>
              <w:jc w:val="center"/>
            </w:pPr>
            <w:r w:rsidRPr="00EB6EC5">
              <w:t>10</w:t>
            </w:r>
          </w:p>
        </w:tc>
      </w:tr>
      <w:tr w:rsidR="002D7D97" w:rsidRPr="00EB6EC5" w14:paraId="5464016E" w14:textId="77777777" w:rsidTr="002D7D97"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CAA50" w14:textId="77777777" w:rsidR="002D7D97" w:rsidRPr="00EB6EC5" w:rsidRDefault="002D7D97" w:rsidP="00954CC7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EA8F0" w14:textId="77777777" w:rsidR="002D7D97" w:rsidRPr="00EB6EC5" w:rsidRDefault="002D7D97" w:rsidP="00826A8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>Что должно содержать заключение отчёта о НИР?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6D35D" w14:textId="77777777" w:rsidR="002D7D97" w:rsidRPr="00EB6EC5" w:rsidRDefault="002D7D97" w:rsidP="00826A87">
            <w:pPr>
              <w:jc w:val="center"/>
            </w:pPr>
            <w:r w:rsidRPr="00EB6EC5"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75AD2" w14:textId="77777777" w:rsidR="002D7D97" w:rsidRPr="00EB6EC5" w:rsidRDefault="002D7D97" w:rsidP="00826A87">
            <w:pPr>
              <w:jc w:val="center"/>
            </w:pPr>
            <w:r w:rsidRPr="00EB6EC5">
              <w:t>5</w:t>
            </w:r>
          </w:p>
        </w:tc>
      </w:tr>
      <w:tr w:rsidR="002D7D97" w:rsidRPr="00EB6EC5" w14:paraId="7C888D5B" w14:textId="77777777" w:rsidTr="002D7D97"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7BC52" w14:textId="77777777" w:rsidR="002D7D97" w:rsidRPr="00EB6EC5" w:rsidRDefault="002D7D97" w:rsidP="00954CC7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43B9" w14:textId="77777777" w:rsidR="002D7D97" w:rsidRPr="00EB6EC5" w:rsidRDefault="002D7D97" w:rsidP="00826A8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>Что должна содержать основная часть отчёта о НИР?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8E0E0" w14:textId="77777777" w:rsidR="002D7D97" w:rsidRPr="00EB6EC5" w:rsidRDefault="002D7D97" w:rsidP="00826A87">
            <w:pPr>
              <w:jc w:val="center"/>
            </w:pPr>
            <w:r w:rsidRPr="00EB6EC5"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7CBF6" w14:textId="77777777" w:rsidR="002D7D97" w:rsidRPr="00EB6EC5" w:rsidRDefault="002D7D97" w:rsidP="00826A87">
            <w:pPr>
              <w:jc w:val="center"/>
            </w:pPr>
            <w:r w:rsidRPr="00EB6EC5">
              <w:t>10</w:t>
            </w:r>
          </w:p>
        </w:tc>
      </w:tr>
      <w:tr w:rsidR="002D7D97" w:rsidRPr="00EB6EC5" w14:paraId="62C09FDA" w14:textId="77777777" w:rsidTr="002D7D97"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3D8F7" w14:textId="77777777" w:rsidR="002D7D97" w:rsidRPr="00EB6EC5" w:rsidRDefault="002D7D97" w:rsidP="00954CC7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74DC7" w14:textId="77777777" w:rsidR="002D7D97" w:rsidRPr="00EB6EC5" w:rsidRDefault="002D7D97" w:rsidP="00826A8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>Что должно содержать введение отчёта о НИР?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F1A73" w14:textId="77777777" w:rsidR="002D7D97" w:rsidRPr="00EB6EC5" w:rsidRDefault="002D7D97" w:rsidP="00826A87">
            <w:pPr>
              <w:jc w:val="center"/>
            </w:pPr>
            <w:r w:rsidRPr="00EB6EC5"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8D8A" w14:textId="77777777" w:rsidR="002D7D97" w:rsidRPr="00EB6EC5" w:rsidRDefault="002D7D97" w:rsidP="00826A87">
            <w:pPr>
              <w:jc w:val="center"/>
            </w:pPr>
            <w:r w:rsidRPr="00EB6EC5">
              <w:t>10</w:t>
            </w:r>
          </w:p>
        </w:tc>
      </w:tr>
      <w:tr w:rsidR="002D7D97" w:rsidRPr="00EB6EC5" w14:paraId="390F1F40" w14:textId="77777777" w:rsidTr="002D7D97"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15B4B" w14:textId="77777777" w:rsidR="002D7D97" w:rsidRPr="00EB6EC5" w:rsidRDefault="002D7D97" w:rsidP="00954CC7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811B5" w14:textId="77777777" w:rsidR="002D7D97" w:rsidRPr="00EB6EC5" w:rsidRDefault="002D7D97" w:rsidP="00826A8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>Что включает в себя содержание отчёта о НИР?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27661" w14:textId="77777777" w:rsidR="002D7D97" w:rsidRPr="00EB6EC5" w:rsidRDefault="002D7D97" w:rsidP="00826A87">
            <w:pPr>
              <w:jc w:val="center"/>
            </w:pPr>
            <w:r w:rsidRPr="00EB6EC5"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45C20" w14:textId="77777777" w:rsidR="002D7D97" w:rsidRPr="00EB6EC5" w:rsidRDefault="002D7D97" w:rsidP="00826A87">
            <w:pPr>
              <w:jc w:val="center"/>
            </w:pPr>
            <w:r w:rsidRPr="00EB6EC5">
              <w:t>5</w:t>
            </w:r>
          </w:p>
        </w:tc>
      </w:tr>
      <w:tr w:rsidR="002D7D97" w:rsidRPr="00EB6EC5" w14:paraId="05655312" w14:textId="77777777" w:rsidTr="002D7D97"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EBC1C" w14:textId="77777777" w:rsidR="002D7D97" w:rsidRPr="00EB6EC5" w:rsidRDefault="002D7D97" w:rsidP="00954CC7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33A30" w14:textId="77777777" w:rsidR="002D7D97" w:rsidRPr="00EB6EC5" w:rsidRDefault="002D7D97" w:rsidP="00826A8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 xml:space="preserve">Перечислите ГОСТы, которыми необходимо руководствоваться при подготовке </w:t>
            </w:r>
            <w:r w:rsidRPr="00954CC7">
              <w:rPr>
                <w:shd w:val="clear" w:color="auto" w:fill="FFFFFF"/>
              </w:rPr>
              <w:t>научно-технической и проектной документации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8949" w14:textId="77777777" w:rsidR="002D7D97" w:rsidRPr="00EB6EC5" w:rsidRDefault="002D7D97" w:rsidP="00826A87">
            <w:pPr>
              <w:jc w:val="center"/>
            </w:pPr>
            <w:r w:rsidRPr="00EB6EC5"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9F04" w14:textId="77777777" w:rsidR="002D7D97" w:rsidRPr="00EB6EC5" w:rsidRDefault="002D7D97" w:rsidP="00826A87">
            <w:pPr>
              <w:jc w:val="center"/>
            </w:pPr>
            <w:r w:rsidRPr="00EB6EC5">
              <w:t>5</w:t>
            </w:r>
          </w:p>
        </w:tc>
      </w:tr>
      <w:tr w:rsidR="002D7D97" w:rsidRPr="00EB6EC5" w14:paraId="0B4EFBA8" w14:textId="77777777" w:rsidTr="002D7D97"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07B56" w14:textId="77777777" w:rsidR="002D7D97" w:rsidRPr="00EB6EC5" w:rsidRDefault="002D7D97" w:rsidP="00954CC7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842A6" w14:textId="77777777" w:rsidR="002D7D97" w:rsidRPr="00954CC7" w:rsidRDefault="002D7D97" w:rsidP="00954CC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954CC7">
              <w:rPr>
                <w:shd w:val="clear" w:color="auto" w:fill="FFFFFF"/>
              </w:rPr>
              <w:t>Расшифруйте сокращения ЕСКД, ЕСТД, НИР, ТД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6E92F" w14:textId="77777777" w:rsidR="002D7D97" w:rsidRPr="00EB6EC5" w:rsidRDefault="002D7D97" w:rsidP="00826A87">
            <w:pPr>
              <w:jc w:val="center"/>
            </w:pPr>
            <w:r w:rsidRPr="00EB6EC5"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C90E3" w14:textId="77777777" w:rsidR="002D7D97" w:rsidRPr="00EB6EC5" w:rsidRDefault="002D7D97" w:rsidP="00826A87">
            <w:pPr>
              <w:jc w:val="center"/>
            </w:pPr>
            <w:r w:rsidRPr="00EB6EC5">
              <w:t>5</w:t>
            </w:r>
          </w:p>
        </w:tc>
      </w:tr>
      <w:tr w:rsidR="002D7D97" w:rsidRPr="00EB6EC5" w14:paraId="2CF82308" w14:textId="77777777" w:rsidTr="002D7D97"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90F6E" w14:textId="77777777" w:rsidR="002D7D97" w:rsidRPr="00EB6EC5" w:rsidRDefault="002D7D97" w:rsidP="00954CC7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1E008" w14:textId="77777777" w:rsidR="002D7D97" w:rsidRPr="00954CC7" w:rsidRDefault="002D7D97" w:rsidP="00954CC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 xml:space="preserve">Как называют </w:t>
            </w:r>
            <w:r w:rsidRPr="00954CC7">
              <w:rPr>
                <w:shd w:val="clear" w:color="auto" w:fill="FFFFFF"/>
              </w:rPr>
              <w:t>документ, который содержит систематизированные данные о научно-исследовательской работе, описывает состояние научно-технической проблемы, процесс, результаты научно-технического исследования?</w:t>
            </w:r>
          </w:p>
          <w:p w14:paraId="07AC4A22" w14:textId="77777777" w:rsidR="002D7D97" w:rsidRPr="00EB6EC5" w:rsidRDefault="002D7D97" w:rsidP="00954CC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CD85B" w14:textId="77777777" w:rsidR="002D7D97" w:rsidRPr="00EB6EC5" w:rsidRDefault="002D7D97" w:rsidP="00826A87">
            <w:pPr>
              <w:jc w:val="center"/>
            </w:pPr>
            <w:r w:rsidRPr="00EB6EC5"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4D5BA" w14:textId="77777777" w:rsidR="002D7D97" w:rsidRPr="00EB6EC5" w:rsidRDefault="002D7D97" w:rsidP="00826A87">
            <w:pPr>
              <w:jc w:val="center"/>
            </w:pPr>
            <w:r w:rsidRPr="00EB6EC5">
              <w:t>2</w:t>
            </w:r>
          </w:p>
        </w:tc>
      </w:tr>
      <w:tr w:rsidR="002D7D97" w:rsidRPr="00EB6EC5" w14:paraId="589A0C48" w14:textId="77777777" w:rsidTr="002D7D97"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A7F2" w14:textId="77777777" w:rsidR="002D7D97" w:rsidRPr="00EB6EC5" w:rsidRDefault="002D7D97" w:rsidP="00954CC7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D80A" w14:textId="77777777" w:rsidR="002D7D97" w:rsidRPr="00EB6EC5" w:rsidRDefault="002D7D97" w:rsidP="00826A8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>Перечислите структурные элементы отчёта о НИР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E8281" w14:textId="77777777" w:rsidR="002D7D97" w:rsidRPr="00EB6EC5" w:rsidRDefault="002D7D97" w:rsidP="00826A87">
            <w:pPr>
              <w:jc w:val="center"/>
            </w:pPr>
            <w:r w:rsidRPr="00EB6EC5"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15A18" w14:textId="77777777" w:rsidR="002D7D97" w:rsidRPr="00EB6EC5" w:rsidRDefault="002D7D97" w:rsidP="00826A87">
            <w:pPr>
              <w:jc w:val="center"/>
            </w:pPr>
            <w:r w:rsidRPr="00EB6EC5">
              <w:t>5</w:t>
            </w:r>
          </w:p>
        </w:tc>
      </w:tr>
      <w:tr w:rsidR="002D7D97" w:rsidRPr="00EB6EC5" w14:paraId="557B607F" w14:textId="77777777" w:rsidTr="002D7D97"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5FD86" w14:textId="77777777" w:rsidR="002D7D97" w:rsidRPr="00EB6EC5" w:rsidRDefault="002D7D97" w:rsidP="00954CC7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BCF94" w14:textId="77777777" w:rsidR="002D7D97" w:rsidRPr="00EB6EC5" w:rsidRDefault="002D7D97" w:rsidP="00826A8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954CC7">
              <w:rPr>
                <w:shd w:val="clear" w:color="auto" w:fill="FFFFFF"/>
              </w:rPr>
              <w:t xml:space="preserve">Что должен содержать реферат отчёта о НИР? 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893DC" w14:textId="77777777" w:rsidR="002D7D97" w:rsidRPr="00EB6EC5" w:rsidRDefault="002D7D97" w:rsidP="00826A87">
            <w:pPr>
              <w:jc w:val="center"/>
            </w:pPr>
            <w:r w:rsidRPr="00EB6EC5"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D4C77" w14:textId="77777777" w:rsidR="002D7D97" w:rsidRPr="00EB6EC5" w:rsidRDefault="002D7D97" w:rsidP="00826A87">
            <w:pPr>
              <w:jc w:val="center"/>
            </w:pPr>
            <w:r>
              <w:t>5</w:t>
            </w:r>
          </w:p>
        </w:tc>
      </w:tr>
      <w:tr w:rsidR="002D7D97" w:rsidRPr="00EB6EC5" w14:paraId="7B74EDBB" w14:textId="77777777" w:rsidTr="002D7D97"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1DE38" w14:textId="77777777" w:rsidR="002D7D97" w:rsidRPr="00EB6EC5" w:rsidRDefault="002D7D97" w:rsidP="00954CC7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714BD" w14:textId="77777777" w:rsidR="002D7D97" w:rsidRPr="00EB6EC5" w:rsidRDefault="002D7D97" w:rsidP="00826A8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954CC7">
              <w:rPr>
                <w:shd w:val="clear" w:color="auto" w:fill="FFFFFF"/>
              </w:rPr>
              <w:t>Что должен отражать текст реферата отчёта о НИР?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30175" w14:textId="77777777" w:rsidR="002D7D97" w:rsidRPr="00EB6EC5" w:rsidRDefault="002D7D97" w:rsidP="00826A87">
            <w:pPr>
              <w:jc w:val="center"/>
            </w:pPr>
            <w:r w:rsidRPr="00EB6EC5"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BD9F1" w14:textId="77777777" w:rsidR="002D7D97" w:rsidRPr="00EB6EC5" w:rsidRDefault="002D7D97" w:rsidP="00826A87">
            <w:pPr>
              <w:jc w:val="center"/>
            </w:pPr>
            <w:r w:rsidRPr="00EB6EC5">
              <w:t>5</w:t>
            </w:r>
          </w:p>
        </w:tc>
      </w:tr>
    </w:tbl>
    <w:p w14:paraId="54311C32" w14:textId="77777777" w:rsidR="00954CC7" w:rsidRPr="009F6A10" w:rsidRDefault="00954CC7" w:rsidP="00F9669C">
      <w:pPr>
        <w:jc w:val="both"/>
        <w:rPr>
          <w:i/>
          <w:iCs/>
        </w:rPr>
      </w:pPr>
    </w:p>
    <w:sectPr w:rsidR="00954CC7" w:rsidRPr="009F6A10" w:rsidSect="002D7D9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D75761"/>
    <w:multiLevelType w:val="hybridMultilevel"/>
    <w:tmpl w:val="D9867624"/>
    <w:lvl w:ilvl="0" w:tplc="E166C1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18500F5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972CEC5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64B6010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BB4E157C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8BA6E14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BB8B35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21E183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0BA1F7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EF3E6B"/>
    <w:multiLevelType w:val="hybridMultilevel"/>
    <w:tmpl w:val="8D080532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3B0D1E"/>
    <w:multiLevelType w:val="hybridMultilevel"/>
    <w:tmpl w:val="B3DA2CD8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D869A0"/>
    <w:multiLevelType w:val="hybridMultilevel"/>
    <w:tmpl w:val="FFAC1EFE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36DAA"/>
    <w:multiLevelType w:val="hybridMultilevel"/>
    <w:tmpl w:val="D8141354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C03246"/>
    <w:multiLevelType w:val="hybridMultilevel"/>
    <w:tmpl w:val="E1DEA604"/>
    <w:lvl w:ilvl="0" w:tplc="6192A5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E8264E6"/>
    <w:multiLevelType w:val="hybridMultilevel"/>
    <w:tmpl w:val="129898DA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C1916"/>
    <w:multiLevelType w:val="hybridMultilevel"/>
    <w:tmpl w:val="16AC2D58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EF7529"/>
    <w:multiLevelType w:val="hybridMultilevel"/>
    <w:tmpl w:val="F438C864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014CBD"/>
    <w:multiLevelType w:val="hybridMultilevel"/>
    <w:tmpl w:val="74CAD42E"/>
    <w:lvl w:ilvl="0" w:tplc="6192A5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474748E"/>
    <w:multiLevelType w:val="hybridMultilevel"/>
    <w:tmpl w:val="6534EB9A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D57E77"/>
    <w:multiLevelType w:val="hybridMultilevel"/>
    <w:tmpl w:val="E7F0A4DC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B3302B"/>
    <w:multiLevelType w:val="hybridMultilevel"/>
    <w:tmpl w:val="38F0BBDE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B6038E"/>
    <w:multiLevelType w:val="hybridMultilevel"/>
    <w:tmpl w:val="184EF070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A77EB2"/>
    <w:multiLevelType w:val="hybridMultilevel"/>
    <w:tmpl w:val="B144F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68068CA"/>
    <w:multiLevelType w:val="hybridMultilevel"/>
    <w:tmpl w:val="17428A06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E170B2"/>
    <w:multiLevelType w:val="hybridMultilevel"/>
    <w:tmpl w:val="7DC2DC1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4D21F6"/>
    <w:multiLevelType w:val="hybridMultilevel"/>
    <w:tmpl w:val="32D80AD0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C57FE4"/>
    <w:multiLevelType w:val="hybridMultilevel"/>
    <w:tmpl w:val="50F08670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BC62B7"/>
    <w:multiLevelType w:val="hybridMultilevel"/>
    <w:tmpl w:val="ABC4106A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1275E60"/>
    <w:multiLevelType w:val="hybridMultilevel"/>
    <w:tmpl w:val="C042208C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387B47"/>
    <w:multiLevelType w:val="hybridMultilevel"/>
    <w:tmpl w:val="7DC2DC1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E720B2"/>
    <w:multiLevelType w:val="hybridMultilevel"/>
    <w:tmpl w:val="0764F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3D40115"/>
    <w:multiLevelType w:val="hybridMultilevel"/>
    <w:tmpl w:val="709685CA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4974FD0"/>
    <w:multiLevelType w:val="hybridMultilevel"/>
    <w:tmpl w:val="48565794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867F4E"/>
    <w:multiLevelType w:val="hybridMultilevel"/>
    <w:tmpl w:val="399807F8"/>
    <w:lvl w:ilvl="0" w:tplc="6192A590">
      <w:start w:val="1"/>
      <w:numFmt w:val="bullet"/>
      <w:lvlText w:val=""/>
      <w:lvlJc w:val="left"/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407C38"/>
    <w:multiLevelType w:val="hybridMultilevel"/>
    <w:tmpl w:val="755E0524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54D64A2"/>
    <w:multiLevelType w:val="hybridMultilevel"/>
    <w:tmpl w:val="CD1C3184"/>
    <w:lvl w:ilvl="0" w:tplc="79B82D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6F3F9A"/>
    <w:multiLevelType w:val="hybridMultilevel"/>
    <w:tmpl w:val="0764F3E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CB051E9"/>
    <w:multiLevelType w:val="hybridMultilevel"/>
    <w:tmpl w:val="2F16EAA2"/>
    <w:lvl w:ilvl="0" w:tplc="3CF29596">
      <w:start w:val="1"/>
      <w:numFmt w:val="bullet"/>
      <w:lvlText w:val="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DA20103"/>
    <w:multiLevelType w:val="hybridMultilevel"/>
    <w:tmpl w:val="17488E2E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</w:num>
  <w:num w:numId="12">
    <w:abstractNumId w:val="15"/>
  </w:num>
  <w:num w:numId="1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1"/>
  </w:num>
  <w:num w:numId="17">
    <w:abstractNumId w:val="32"/>
  </w:num>
  <w:num w:numId="18">
    <w:abstractNumId w:val="21"/>
  </w:num>
  <w:num w:numId="19">
    <w:abstractNumId w:val="0"/>
  </w:num>
  <w:num w:numId="20">
    <w:abstractNumId w:val="45"/>
  </w:num>
  <w:num w:numId="21">
    <w:abstractNumId w:val="44"/>
  </w:num>
  <w:num w:numId="22">
    <w:abstractNumId w:val="25"/>
  </w:num>
  <w:num w:numId="23">
    <w:abstractNumId w:val="18"/>
  </w:num>
  <w:num w:numId="24">
    <w:abstractNumId w:val="12"/>
  </w:num>
  <w:num w:numId="25">
    <w:abstractNumId w:val="40"/>
  </w:num>
  <w:num w:numId="26">
    <w:abstractNumId w:val="11"/>
  </w:num>
  <w:num w:numId="27">
    <w:abstractNumId w:val="16"/>
  </w:num>
  <w:num w:numId="28">
    <w:abstractNumId w:val="3"/>
  </w:num>
  <w:num w:numId="29">
    <w:abstractNumId w:val="33"/>
  </w:num>
  <w:num w:numId="30">
    <w:abstractNumId w:val="9"/>
  </w:num>
  <w:num w:numId="31">
    <w:abstractNumId w:val="7"/>
  </w:num>
  <w:num w:numId="32">
    <w:abstractNumId w:val="14"/>
  </w:num>
  <w:num w:numId="33">
    <w:abstractNumId w:val="38"/>
  </w:num>
  <w:num w:numId="34">
    <w:abstractNumId w:val="20"/>
  </w:num>
  <w:num w:numId="35">
    <w:abstractNumId w:val="35"/>
  </w:num>
  <w:num w:numId="36">
    <w:abstractNumId w:val="26"/>
  </w:num>
  <w:num w:numId="37">
    <w:abstractNumId w:val="28"/>
  </w:num>
  <w:num w:numId="38">
    <w:abstractNumId w:val="17"/>
  </w:num>
  <w:num w:numId="39">
    <w:abstractNumId w:val="19"/>
  </w:num>
  <w:num w:numId="40">
    <w:abstractNumId w:val="22"/>
  </w:num>
  <w:num w:numId="41">
    <w:abstractNumId w:val="24"/>
  </w:num>
  <w:num w:numId="42">
    <w:abstractNumId w:val="30"/>
  </w:num>
  <w:num w:numId="43">
    <w:abstractNumId w:val="10"/>
  </w:num>
  <w:num w:numId="44">
    <w:abstractNumId w:val="13"/>
  </w:num>
  <w:num w:numId="45">
    <w:abstractNumId w:val="46"/>
  </w:num>
  <w:num w:numId="46">
    <w:abstractNumId w:val="27"/>
  </w:num>
  <w:num w:numId="47">
    <w:abstractNumId w:val="6"/>
  </w:num>
  <w:num w:numId="48">
    <w:abstractNumId w:val="36"/>
  </w:num>
  <w:num w:numId="4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6803"/>
    <w:rsid w:val="00015EF1"/>
    <w:rsid w:val="00041053"/>
    <w:rsid w:val="0004344A"/>
    <w:rsid w:val="000454D8"/>
    <w:rsid w:val="000775E6"/>
    <w:rsid w:val="000878A4"/>
    <w:rsid w:val="000E3759"/>
    <w:rsid w:val="001063F7"/>
    <w:rsid w:val="001113BC"/>
    <w:rsid w:val="00116649"/>
    <w:rsid w:val="001174BF"/>
    <w:rsid w:val="00127BA3"/>
    <w:rsid w:val="00160305"/>
    <w:rsid w:val="0018325C"/>
    <w:rsid w:val="001A05AC"/>
    <w:rsid w:val="001A0728"/>
    <w:rsid w:val="001B05BA"/>
    <w:rsid w:val="001C1AD8"/>
    <w:rsid w:val="001C73CF"/>
    <w:rsid w:val="001E3B5C"/>
    <w:rsid w:val="001E4086"/>
    <w:rsid w:val="001F3A64"/>
    <w:rsid w:val="00212E83"/>
    <w:rsid w:val="002466B5"/>
    <w:rsid w:val="00291151"/>
    <w:rsid w:val="00295E45"/>
    <w:rsid w:val="002D7D97"/>
    <w:rsid w:val="002F6E10"/>
    <w:rsid w:val="00317521"/>
    <w:rsid w:val="0032714F"/>
    <w:rsid w:val="003860FC"/>
    <w:rsid w:val="00395D4E"/>
    <w:rsid w:val="003A7499"/>
    <w:rsid w:val="003E5024"/>
    <w:rsid w:val="003F44D8"/>
    <w:rsid w:val="00400D3C"/>
    <w:rsid w:val="00424D41"/>
    <w:rsid w:val="004269C0"/>
    <w:rsid w:val="00430D07"/>
    <w:rsid w:val="00443BAA"/>
    <w:rsid w:val="004A2C96"/>
    <w:rsid w:val="004B3B7A"/>
    <w:rsid w:val="004C0EA7"/>
    <w:rsid w:val="004F57B8"/>
    <w:rsid w:val="00512AFA"/>
    <w:rsid w:val="00560A06"/>
    <w:rsid w:val="0056355A"/>
    <w:rsid w:val="005A10C4"/>
    <w:rsid w:val="005B59D7"/>
    <w:rsid w:val="005E759A"/>
    <w:rsid w:val="006012F9"/>
    <w:rsid w:val="006114C4"/>
    <w:rsid w:val="006165B0"/>
    <w:rsid w:val="006429F3"/>
    <w:rsid w:val="00654428"/>
    <w:rsid w:val="006564FF"/>
    <w:rsid w:val="00670C89"/>
    <w:rsid w:val="00690102"/>
    <w:rsid w:val="006B2DB7"/>
    <w:rsid w:val="006C26B5"/>
    <w:rsid w:val="006E7947"/>
    <w:rsid w:val="00734E37"/>
    <w:rsid w:val="0073692B"/>
    <w:rsid w:val="00752F38"/>
    <w:rsid w:val="00761663"/>
    <w:rsid w:val="007A0D90"/>
    <w:rsid w:val="007B3921"/>
    <w:rsid w:val="007C3D7D"/>
    <w:rsid w:val="007C42D3"/>
    <w:rsid w:val="007D44D3"/>
    <w:rsid w:val="00820B75"/>
    <w:rsid w:val="00827548"/>
    <w:rsid w:val="0083140A"/>
    <w:rsid w:val="008366C8"/>
    <w:rsid w:val="00844AEB"/>
    <w:rsid w:val="008645CA"/>
    <w:rsid w:val="00875E66"/>
    <w:rsid w:val="0089355C"/>
    <w:rsid w:val="008A54EB"/>
    <w:rsid w:val="008B56F6"/>
    <w:rsid w:val="008D641F"/>
    <w:rsid w:val="008E1E8E"/>
    <w:rsid w:val="008F327E"/>
    <w:rsid w:val="00954CC7"/>
    <w:rsid w:val="009641C0"/>
    <w:rsid w:val="0099765F"/>
    <w:rsid w:val="009C2EC6"/>
    <w:rsid w:val="009F4108"/>
    <w:rsid w:val="009F6A10"/>
    <w:rsid w:val="009F6D4C"/>
    <w:rsid w:val="00A177A0"/>
    <w:rsid w:val="00A50AB8"/>
    <w:rsid w:val="00A614E8"/>
    <w:rsid w:val="00A728C6"/>
    <w:rsid w:val="00AD3878"/>
    <w:rsid w:val="00AE3339"/>
    <w:rsid w:val="00AE3F57"/>
    <w:rsid w:val="00AE6F17"/>
    <w:rsid w:val="00AE73A8"/>
    <w:rsid w:val="00B15CE6"/>
    <w:rsid w:val="00B34720"/>
    <w:rsid w:val="00B45FAE"/>
    <w:rsid w:val="00B91144"/>
    <w:rsid w:val="00BA2B96"/>
    <w:rsid w:val="00BA422C"/>
    <w:rsid w:val="00BD582E"/>
    <w:rsid w:val="00BE1CEA"/>
    <w:rsid w:val="00C40A06"/>
    <w:rsid w:val="00C5658B"/>
    <w:rsid w:val="00C6013B"/>
    <w:rsid w:val="00C63C63"/>
    <w:rsid w:val="00C82F90"/>
    <w:rsid w:val="00CB1EC1"/>
    <w:rsid w:val="00CB7A3A"/>
    <w:rsid w:val="00CC0424"/>
    <w:rsid w:val="00CE014B"/>
    <w:rsid w:val="00D27C25"/>
    <w:rsid w:val="00D31BDC"/>
    <w:rsid w:val="00D328C9"/>
    <w:rsid w:val="00D40148"/>
    <w:rsid w:val="00D64871"/>
    <w:rsid w:val="00DA42AD"/>
    <w:rsid w:val="00DB4ADB"/>
    <w:rsid w:val="00DB4B25"/>
    <w:rsid w:val="00DD1378"/>
    <w:rsid w:val="00DD33C4"/>
    <w:rsid w:val="00DF2D7F"/>
    <w:rsid w:val="00E035A8"/>
    <w:rsid w:val="00E03F6C"/>
    <w:rsid w:val="00E32935"/>
    <w:rsid w:val="00E7002C"/>
    <w:rsid w:val="00EE286F"/>
    <w:rsid w:val="00EE63D5"/>
    <w:rsid w:val="00F162E2"/>
    <w:rsid w:val="00F20F92"/>
    <w:rsid w:val="00F436B4"/>
    <w:rsid w:val="00F70C66"/>
    <w:rsid w:val="00F81380"/>
    <w:rsid w:val="00F9669C"/>
    <w:rsid w:val="00FD5C97"/>
    <w:rsid w:val="00FE0155"/>
    <w:rsid w:val="00FF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09CC46D6-CD10-4988-8D1C-28C9491A0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customStyle="1" w:styleId="10">
    <w:name w:val="Основной текст с отступом1"/>
    <w:basedOn w:val="a"/>
    <w:rsid w:val="005E759A"/>
    <w:pPr>
      <w:spacing w:before="60" w:after="60" w:line="240" w:lineRule="atLeast"/>
    </w:pPr>
    <w:rPr>
      <w:rFonts w:eastAsiaTheme="minorEastAsia"/>
    </w:rPr>
  </w:style>
  <w:style w:type="table" w:styleId="a7">
    <w:name w:val="Table Grid"/>
    <w:basedOn w:val="a1"/>
    <w:uiPriority w:val="39"/>
    <w:rsid w:val="009F6A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Основной текст с отступом2"/>
    <w:basedOn w:val="a"/>
    <w:rsid w:val="00317521"/>
    <w:pPr>
      <w:spacing w:before="60" w:after="60" w:line="240" w:lineRule="atLeast"/>
    </w:pPr>
    <w:rPr>
      <w:rFonts w:eastAsiaTheme="minorEastAsia"/>
    </w:rPr>
  </w:style>
  <w:style w:type="character" w:styleId="a8">
    <w:name w:val="Hyperlink"/>
    <w:basedOn w:val="a0"/>
    <w:uiPriority w:val="99"/>
    <w:semiHidden/>
    <w:unhideWhenUsed/>
    <w:rsid w:val="006564FF"/>
    <w:rPr>
      <w:color w:val="0000FF"/>
      <w:u w:val="single"/>
    </w:rPr>
  </w:style>
  <w:style w:type="table" w:customStyle="1" w:styleId="11">
    <w:name w:val="Сетка таблицы1"/>
    <w:basedOn w:val="a1"/>
    <w:next w:val="a7"/>
    <w:uiPriority w:val="39"/>
    <w:qFormat/>
    <w:rsid w:val="00954CC7"/>
    <w:pPr>
      <w:spacing w:after="0" w:line="240" w:lineRule="auto"/>
    </w:pPr>
    <w:rPr>
      <w:rFonts w:ascii="Times New Roman" w:eastAsia="SimSu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54C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54CC7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customStyle="1" w:styleId="3">
    <w:name w:val="Основной текст с отступом3"/>
    <w:basedOn w:val="a"/>
    <w:rsid w:val="00954CC7"/>
    <w:pPr>
      <w:spacing w:before="60" w:after="60" w:line="240" w:lineRule="atLeast"/>
    </w:pPr>
    <w:rPr>
      <w:rFonts w:eastAsiaTheme="minorEastAsia"/>
    </w:rPr>
  </w:style>
  <w:style w:type="paragraph" w:styleId="ab">
    <w:name w:val="Body Text"/>
    <w:basedOn w:val="a"/>
    <w:link w:val="ac"/>
    <w:rsid w:val="00954CC7"/>
    <w:pPr>
      <w:snapToGrid w:val="0"/>
      <w:spacing w:before="60" w:after="60" w:line="240" w:lineRule="atLeast"/>
      <w:ind w:firstLine="245"/>
    </w:pPr>
    <w:rPr>
      <w:rFonts w:eastAsiaTheme="minorEastAsia"/>
    </w:rPr>
  </w:style>
  <w:style w:type="character" w:customStyle="1" w:styleId="ac">
    <w:name w:val="Основной текст Знак"/>
    <w:basedOn w:val="a0"/>
    <w:link w:val="ab"/>
    <w:rsid w:val="00954CC7"/>
    <w:rPr>
      <w:rFonts w:ascii="Times New Roman" w:eastAsiaTheme="minorEastAsia" w:hAnsi="Times New Roman" w:cs="Times New Roman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99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3%D1%80%D0%B0%D0%B2%D0%BD%D0%B5%D0%BD%D0%B8%D1%8F_%D0%B2_%D1%87%D0%B0%D1%81%D1%82%D0%BD%D1%8B%D1%85_%D0%BF%D1%80%D0%BE%D0%B8%D0%B7%D0%B2%D0%BE%D0%B4%D0%BD%D1%8B%D1%85" TargetMode="External"/><Relationship Id="rId5" Type="http://schemas.openxmlformats.org/officeDocument/2006/relationships/hyperlink" Target="https://ru.wikipedia.org/wiki/%D0%A3%D1%80%D0%B0%D0%B2%D0%BD%D0%B5%D0%BD%D0%B8%D1%8F_%D0%B2_%D1%87%D0%B0%D1%81%D1%82%D0%BD%D1%8B%D1%85_%D0%BF%D1%80%D0%BE%D0%B8%D0%B7%D0%B2%D0%BE%D0%B4%D0%BD%D1%8B%D1%8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2980</Words>
  <Characters>16990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2024-06-13T09:58:00Z</dcterms:created>
  <dcterms:modified xsi:type="dcterms:W3CDTF">2024-06-13T09:58:00Z</dcterms:modified>
</cp:coreProperties>
</file>