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8315C0" w:rsidRPr="00B40296" w:rsidRDefault="008315C0" w:rsidP="008315C0">
      <w:pPr>
        <w:jc w:val="center"/>
        <w:rPr>
          <w:b/>
          <w:bCs/>
        </w:rPr>
      </w:pPr>
      <w:r w:rsidRPr="00B40296">
        <w:rPr>
          <w:b/>
          <w:bCs/>
        </w:rPr>
        <w:t xml:space="preserve">ОП ВО 12.04.01 </w:t>
      </w:r>
      <w:r w:rsidRPr="00B40296">
        <w:rPr>
          <w:b/>
        </w:rPr>
        <w:t>Приборостроение</w:t>
      </w:r>
      <w:r w:rsidRPr="00B40296">
        <w:rPr>
          <w:b/>
          <w:bCs/>
        </w:rPr>
        <w:t xml:space="preserve"> «Обеспечение качества и сертификация изделий и производств», форма обучения очная</w:t>
      </w:r>
    </w:p>
    <w:p w:rsidR="00DB0C54" w:rsidRDefault="00DB0C54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245B25" w:rsidRPr="008366C8" w:rsidTr="00245B2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45B25" w:rsidRPr="00560A06" w:rsidTr="00245B25">
        <w:tc>
          <w:tcPr>
            <w:tcW w:w="988" w:type="dxa"/>
          </w:tcPr>
          <w:p w:rsidR="00245B25" w:rsidRPr="00560A06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245B25" w:rsidRPr="00E85112" w:rsidRDefault="00245B25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245B25" w:rsidRPr="00E85112" w:rsidRDefault="00245B25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245B25" w:rsidRPr="00E85112" w:rsidRDefault="00245B25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245B25" w:rsidRPr="00E85112" w:rsidRDefault="00245B25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245B25" w:rsidRPr="00560A06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560A06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245B25" w:rsidRPr="00E85112" w:rsidRDefault="00245B25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245B25" w:rsidRPr="00E85112" w:rsidRDefault="00245B25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245B25" w:rsidRPr="00E85112" w:rsidRDefault="00245B25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245B25" w:rsidRPr="00E85112" w:rsidRDefault="00245B25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r w:rsidRPr="00E85112">
              <w:t>Прогнозирование перспектив развития систем управления – это:</w:t>
            </w:r>
          </w:p>
          <w:p w:rsidR="00245B25" w:rsidRPr="00E85112" w:rsidRDefault="00245B25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245B25" w:rsidRPr="00E85112" w:rsidRDefault="00245B25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245B25" w:rsidRPr="00E85112" w:rsidRDefault="00245B25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245B25" w:rsidRPr="00E85112" w:rsidRDefault="00245B25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245B25" w:rsidRPr="00E85112" w:rsidRDefault="00245B25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245B25" w:rsidRPr="00E85112" w:rsidRDefault="00245B25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245B25" w:rsidRPr="00E85112" w:rsidRDefault="00245B25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245B25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560A06" w:rsidTr="00245B25">
        <w:tc>
          <w:tcPr>
            <w:tcW w:w="988" w:type="dxa"/>
          </w:tcPr>
          <w:p w:rsidR="00245B25" w:rsidRPr="00560A06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245B25" w:rsidRPr="00E85112" w:rsidRDefault="00245B25" w:rsidP="00D66688">
            <w:r w:rsidRPr="00E85112">
              <w:t>А) алгоритм выполнения задач исследования;</w:t>
            </w:r>
          </w:p>
          <w:p w:rsidR="00245B25" w:rsidRPr="00E85112" w:rsidRDefault="00245B25" w:rsidP="00D66688">
            <w:r w:rsidRPr="00E85112">
              <w:t>Б) модель проекта исследования;</w:t>
            </w:r>
          </w:p>
          <w:p w:rsidR="00245B25" w:rsidRPr="00E85112" w:rsidRDefault="00245B25" w:rsidP="00D66688">
            <w:r w:rsidRPr="00E85112">
              <w:t>В) наглядное представление этапов выполнения задач исследования;</w:t>
            </w:r>
          </w:p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245B25" w:rsidRPr="00560A06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560A06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245B25" w:rsidRPr="00E85112" w:rsidRDefault="00245B25" w:rsidP="00D66688">
            <w:r w:rsidRPr="00E85112">
              <w:t>А) гипотезы;</w:t>
            </w:r>
          </w:p>
          <w:p w:rsidR="00245B25" w:rsidRPr="00E85112" w:rsidRDefault="00245B25" w:rsidP="00D66688">
            <w:r w:rsidRPr="00E85112">
              <w:t>Б) модели;</w:t>
            </w:r>
          </w:p>
          <w:p w:rsidR="00245B25" w:rsidRPr="00E85112" w:rsidRDefault="00245B25" w:rsidP="00D66688">
            <w:r w:rsidRPr="00E85112">
              <w:lastRenderedPageBreak/>
              <w:t>В) аксиомы;</w:t>
            </w:r>
          </w:p>
          <w:p w:rsidR="00245B25" w:rsidRPr="00E85112" w:rsidRDefault="00245B25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245B25" w:rsidRDefault="00245B25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560A06" w:rsidTr="00245B25">
        <w:tc>
          <w:tcPr>
            <w:tcW w:w="988" w:type="dxa"/>
          </w:tcPr>
          <w:p w:rsidR="00245B25" w:rsidRPr="00560A06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245B25" w:rsidRPr="00E85112" w:rsidRDefault="00245B25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245B25" w:rsidRPr="00E85112" w:rsidRDefault="00245B25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245B25" w:rsidRPr="00E85112" w:rsidRDefault="00245B25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245B25" w:rsidRPr="00560A06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560A06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245B25" w:rsidRPr="00E85112" w:rsidRDefault="00245B25" w:rsidP="00D66688">
            <w:r w:rsidRPr="00E85112">
              <w:t>А) синтез;</w:t>
            </w:r>
          </w:p>
          <w:p w:rsidR="00245B25" w:rsidRPr="00E85112" w:rsidRDefault="00245B25" w:rsidP="00D66688">
            <w:r w:rsidRPr="00E85112">
              <w:t>Б) диагностика;</w:t>
            </w:r>
          </w:p>
          <w:p w:rsidR="00245B25" w:rsidRPr="00E85112" w:rsidRDefault="00245B25" w:rsidP="00D66688">
            <w:r w:rsidRPr="00E85112">
              <w:t>В) абстрагирование;</w:t>
            </w:r>
          </w:p>
          <w:p w:rsidR="00245B25" w:rsidRPr="00E85112" w:rsidRDefault="00245B25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245B25" w:rsidRPr="00E85112" w:rsidRDefault="00245B25" w:rsidP="00D66688">
            <w:r w:rsidRPr="00E85112">
              <w:t>А) создании алгоритмов решения проблем;</w:t>
            </w:r>
          </w:p>
          <w:p w:rsidR="00245B25" w:rsidRPr="00E85112" w:rsidRDefault="00245B25" w:rsidP="00D66688">
            <w:r w:rsidRPr="00E85112">
              <w:t>Б) уклонении от ответственности;</w:t>
            </w:r>
          </w:p>
          <w:p w:rsidR="00245B25" w:rsidRPr="00E85112" w:rsidRDefault="00245B25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rPr>
          <w:trHeight w:val="422"/>
        </w:trPr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E85112" w:rsidRDefault="00245B25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245B25" w:rsidRPr="008366C8" w:rsidRDefault="00245B25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bookmarkEnd w:id="0"/>
    </w:tbl>
    <w:p w:rsidR="00DB0CB7" w:rsidRDefault="00DB0CB7" w:rsidP="00DB0CB7">
      <w:pPr>
        <w:jc w:val="both"/>
        <w:rPr>
          <w:iCs/>
        </w:rPr>
      </w:pPr>
    </w:p>
    <w:p w:rsidR="00DB0C54" w:rsidRPr="00DB0C54" w:rsidRDefault="00DB0C54" w:rsidP="00DB0CB7">
      <w:pPr>
        <w:jc w:val="both"/>
        <w:rPr>
          <w:color w:val="000000"/>
        </w:rPr>
      </w:pPr>
      <w:r>
        <w:t>УК-2</w:t>
      </w:r>
      <w:r w:rsidRPr="006012F9">
        <w:t xml:space="preserve">. </w:t>
      </w:r>
      <w:r w:rsidRPr="000B3F6D">
        <w:t xml:space="preserve">Способен </w:t>
      </w:r>
      <w:r w:rsidRPr="000B3F6D">
        <w:rPr>
          <w:color w:val="000000"/>
        </w:rPr>
        <w:t>управлять проектом на всех этапах его жизненного цикла</w:t>
      </w:r>
      <w:r>
        <w:rPr>
          <w:color w:val="000000"/>
        </w:rPr>
        <w:t>.</w:t>
      </w:r>
    </w:p>
    <w:p w:rsidR="00DB0C54" w:rsidRPr="00DB0C54" w:rsidRDefault="00DB0C54" w:rsidP="00DB0CB7">
      <w:pPr>
        <w:jc w:val="both"/>
        <w:rPr>
          <w:iCs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245B25" w:rsidRPr="008366C8" w:rsidTr="00245B2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45B25" w:rsidRPr="008366C8" w:rsidRDefault="00245B25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45B25" w:rsidRPr="00560A06" w:rsidTr="00245B25">
        <w:tc>
          <w:tcPr>
            <w:tcW w:w="988" w:type="dxa"/>
          </w:tcPr>
          <w:p w:rsidR="00245B25" w:rsidRPr="00356D46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Суперсистема – это:</w:t>
            </w:r>
          </w:p>
          <w:p w:rsidR="00245B25" w:rsidRPr="000B3F6D" w:rsidRDefault="00245B25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 xml:space="preserve">А) система, обладающая </w:t>
            </w:r>
            <w:proofErr w:type="spellStart"/>
            <w:r w:rsidRPr="000B3F6D">
              <w:rPr>
                <w:rStyle w:val="c2"/>
              </w:rPr>
              <w:t>суперсвойствами</w:t>
            </w:r>
            <w:proofErr w:type="spellEnd"/>
          </w:p>
          <w:p w:rsidR="00245B25" w:rsidRPr="000B3F6D" w:rsidRDefault="00245B25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Б) система, которая сама состоит из других систем</w:t>
            </w:r>
          </w:p>
          <w:p w:rsidR="00245B25" w:rsidRPr="000B3F6D" w:rsidRDefault="00245B25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В) система которая имеет высший иерархический статус</w:t>
            </w:r>
          </w:p>
          <w:p w:rsidR="00245B25" w:rsidRPr="000B3F6D" w:rsidRDefault="00245B25" w:rsidP="00D66688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0B3F6D">
              <w:rPr>
                <w:rStyle w:val="c2"/>
              </w:rPr>
              <w:lastRenderedPageBreak/>
              <w:t xml:space="preserve">Г) система, состоящая из </w:t>
            </w:r>
            <w:proofErr w:type="spellStart"/>
            <w:r w:rsidRPr="000B3F6D">
              <w:rPr>
                <w:rStyle w:val="c2"/>
              </w:rPr>
              <w:t>суперэлементов</w:t>
            </w:r>
            <w:proofErr w:type="spellEnd"/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lastRenderedPageBreak/>
              <w:t>УК-2</w:t>
            </w:r>
          </w:p>
        </w:tc>
        <w:tc>
          <w:tcPr>
            <w:tcW w:w="700" w:type="dxa"/>
          </w:tcPr>
          <w:p w:rsidR="00245B25" w:rsidRPr="00560A06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560A06" w:rsidTr="00245B25">
        <w:tc>
          <w:tcPr>
            <w:tcW w:w="988" w:type="dxa"/>
          </w:tcPr>
          <w:p w:rsidR="00245B25" w:rsidRPr="00356D46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:rsidR="00245B25" w:rsidRPr="000B3F6D" w:rsidRDefault="00245B25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А) обезличенность</w:t>
            </w:r>
          </w:p>
          <w:p w:rsidR="00245B25" w:rsidRPr="000B3F6D" w:rsidRDefault="00245B25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Б) социальная мобильность</w:t>
            </w:r>
          </w:p>
          <w:p w:rsidR="00245B25" w:rsidRPr="000B3F6D" w:rsidRDefault="00245B25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В) научно-технический прогресс</w:t>
            </w:r>
          </w:p>
          <w:p w:rsidR="00245B25" w:rsidRPr="000B3F6D" w:rsidRDefault="00245B25" w:rsidP="00D66688">
            <w:pPr>
              <w:rPr>
                <w:rStyle w:val="c2"/>
              </w:rPr>
            </w:pPr>
            <w:r w:rsidRPr="000B3F6D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560A06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</w:pPr>
            <w:r w:rsidRPr="000B3F6D">
              <w:t>Структура управления – это:</w:t>
            </w:r>
          </w:p>
          <w:p w:rsidR="00245B25" w:rsidRPr="000B3F6D" w:rsidRDefault="00245B25" w:rsidP="00D66688">
            <w:r w:rsidRPr="000B3F6D">
              <w:t>А) менеджеры высшего и среднего звена</w:t>
            </w:r>
          </w:p>
          <w:p w:rsidR="00245B25" w:rsidRPr="000B3F6D" w:rsidRDefault="00245B25" w:rsidP="00D66688">
            <w:pPr>
              <w:rPr>
                <w:bCs/>
              </w:rPr>
            </w:pPr>
            <w:r w:rsidRPr="000B3F6D">
              <w:t xml:space="preserve">Б) </w:t>
            </w:r>
            <w:r w:rsidRPr="000B3F6D">
              <w:rPr>
                <w:bCs/>
              </w:rPr>
              <w:t>типы связей элементов системы управления</w:t>
            </w:r>
          </w:p>
          <w:p w:rsidR="00245B25" w:rsidRPr="000B3F6D" w:rsidRDefault="00245B25" w:rsidP="00D66688">
            <w:pPr>
              <w:rPr>
                <w:bCs/>
              </w:rPr>
            </w:pPr>
            <w:r w:rsidRPr="000B3F6D">
              <w:rPr>
                <w:bCs/>
              </w:rPr>
              <w:t xml:space="preserve">В) </w:t>
            </w:r>
            <w:r w:rsidRPr="000B3F6D">
              <w:t>эргономика производственных процессов</w:t>
            </w:r>
            <w:r w:rsidRPr="000B3F6D">
              <w:rPr>
                <w:bCs/>
              </w:rPr>
              <w:t xml:space="preserve"> </w:t>
            </w:r>
          </w:p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</w:pPr>
            <w:r w:rsidRPr="000B3F6D">
              <w:rPr>
                <w:bCs/>
              </w:rPr>
              <w:t xml:space="preserve">Г) </w:t>
            </w:r>
            <w:r w:rsidRPr="000B3F6D">
              <w:t>совокупность должностных инструкций работников организации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К какой группе факторов макросреды относятся система ценностей общества, уровень образования населения, гендерные различия в потреблении, длительность владения и частота потребления продукции и разница в потреблении у жителей мегаполисов, небольших городов и жителей сельской местности:</w:t>
            </w:r>
          </w:p>
          <w:p w:rsidR="00245B25" w:rsidRPr="000B3F6D" w:rsidRDefault="00245B25" w:rsidP="00D66688">
            <w:r w:rsidRPr="000B3F6D">
              <w:t>А) политические;</w:t>
            </w:r>
          </w:p>
          <w:p w:rsidR="00245B25" w:rsidRPr="000B3F6D" w:rsidRDefault="00245B25" w:rsidP="00D66688">
            <w:r w:rsidRPr="000B3F6D">
              <w:t>Б) экономические;</w:t>
            </w:r>
          </w:p>
          <w:p w:rsidR="00245B25" w:rsidRPr="000B3F6D" w:rsidRDefault="00245B25" w:rsidP="00D66688">
            <w:r w:rsidRPr="000B3F6D">
              <w:t>В) социальные;</w:t>
            </w:r>
          </w:p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Г) технологические.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r w:rsidRPr="000B3F6D">
              <w:t>Почему аналитику нужно учиться фильтровать полученную информацию?</w:t>
            </w:r>
          </w:p>
          <w:p w:rsidR="00245B25" w:rsidRPr="000B3F6D" w:rsidRDefault="00245B25" w:rsidP="00D66688">
            <w:r w:rsidRPr="000B3F6D">
              <w:t>А) для удобства сбора и помещения в хранилища данных</w:t>
            </w:r>
          </w:p>
          <w:p w:rsidR="00245B25" w:rsidRPr="000B3F6D" w:rsidRDefault="00245B25" w:rsidP="00D66688">
            <w:r w:rsidRPr="000B3F6D">
              <w:t>Б) для выполнения алгоритмов работы с данными</w:t>
            </w:r>
          </w:p>
          <w:p w:rsidR="00245B25" w:rsidRPr="000B3F6D" w:rsidRDefault="00245B25" w:rsidP="00D66688">
            <w:r w:rsidRPr="000B3F6D">
              <w:t xml:space="preserve">В) для </w:t>
            </w:r>
            <w:proofErr w:type="spellStart"/>
            <w:r w:rsidRPr="000B3F6D">
              <w:t>профилактирования</w:t>
            </w:r>
            <w:proofErr w:type="spellEnd"/>
            <w:r w:rsidRPr="000B3F6D">
              <w:t xml:space="preserve"> принятия неверных решений</w:t>
            </w:r>
          </w:p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Г) для оптимизации передачи данных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2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r w:rsidRPr="000B3F6D">
              <w:t xml:space="preserve">Факторы какой среды оказываются в фокусе </w:t>
            </w:r>
            <w:r w:rsidRPr="000B3F6D">
              <w:rPr>
                <w:lang w:val="en-US"/>
              </w:rPr>
              <w:t>PEST</w:t>
            </w:r>
            <w:r w:rsidRPr="000B3F6D">
              <w:t xml:space="preserve">-анализа? </w:t>
            </w:r>
          </w:p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r w:rsidRPr="000B3F6D">
              <w:t xml:space="preserve">По каким признакам Вы сможете диагностировать, что структура управления </w:t>
            </w:r>
            <w:r w:rsidRPr="000B3F6D">
              <w:rPr>
                <w:b/>
                <w:u w:val="single"/>
              </w:rPr>
              <w:t>не соответствует</w:t>
            </w:r>
            <w:r w:rsidRPr="000B3F6D">
              <w:t xml:space="preserve"> целеполаганию устойчивости проекта?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B21EFB" w:rsidRDefault="00245B25" w:rsidP="00D66688">
            <w:r w:rsidRPr="00B21EFB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r w:rsidRPr="000B3F6D">
              <w:t>Какой вид организационной структуры оптимален при организации работы команды?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  <w:tr w:rsidR="00245B25" w:rsidRPr="008366C8" w:rsidTr="00245B25">
        <w:tc>
          <w:tcPr>
            <w:tcW w:w="988" w:type="dxa"/>
          </w:tcPr>
          <w:p w:rsidR="00245B25" w:rsidRPr="008366C8" w:rsidRDefault="00245B25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245B25" w:rsidRPr="000B3F6D" w:rsidRDefault="00245B25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Каким образом субъект управления оказывает влияние на поведение объекта управления?</w:t>
            </w:r>
          </w:p>
        </w:tc>
        <w:tc>
          <w:tcPr>
            <w:tcW w:w="0" w:type="auto"/>
          </w:tcPr>
          <w:p w:rsidR="00245B25" w:rsidRPr="000B3F6D" w:rsidRDefault="00245B25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245B25" w:rsidRPr="008366C8" w:rsidRDefault="00245B25" w:rsidP="00D66688">
            <w:pPr>
              <w:jc w:val="center"/>
            </w:pPr>
            <w:r>
              <w:t>3</w:t>
            </w:r>
          </w:p>
        </w:tc>
      </w:tr>
    </w:tbl>
    <w:p w:rsidR="008B4EB5" w:rsidRDefault="008B4EB5"/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245B25"/>
    <w:rsid w:val="008315C0"/>
    <w:rsid w:val="008B4EB5"/>
    <w:rsid w:val="00DB0C54"/>
    <w:rsid w:val="00DB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4509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2024-04-26T10:05:00Z</dcterms:created>
  <dcterms:modified xsi:type="dcterms:W3CDTF">2024-09-03T12:07:00Z</dcterms:modified>
</cp:coreProperties>
</file>