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575E" w14:textId="77777777" w:rsidR="007E25B9" w:rsidRPr="000B4C77" w:rsidRDefault="007E25B9" w:rsidP="000B4C77">
      <w:pPr>
        <w:shd w:val="clear" w:color="auto" w:fill="F1F1F0"/>
        <w:spacing w:after="120"/>
        <w:jc w:val="center"/>
        <w:textAlignment w:val="baseline"/>
        <w:rPr>
          <w:rFonts w:eastAsia="Times New Roman" w:cs="Times New Roman"/>
          <w:b/>
          <w:bCs/>
          <w:color w:val="444444"/>
          <w:kern w:val="0"/>
          <w:sz w:val="36"/>
          <w:szCs w:val="36"/>
          <w:lang w:eastAsia="ru-RU"/>
          <w14:ligatures w14:val="none"/>
        </w:rPr>
      </w:pPr>
      <w:r w:rsidRPr="000B4C77">
        <w:rPr>
          <w:rFonts w:eastAsia="Times New Roman" w:cs="Times New Roman"/>
          <w:b/>
          <w:bCs/>
          <w:color w:val="444444"/>
          <w:kern w:val="0"/>
          <w:sz w:val="36"/>
          <w:szCs w:val="36"/>
          <w:lang w:eastAsia="ru-RU"/>
          <w14:ligatures w14:val="none"/>
        </w:rPr>
        <w:t>Конкурс бизнес-идей, научно-технических разработок и научно-исследовательских проектов под девизом «Молодые, дерзкие, перспективные»</w:t>
      </w:r>
    </w:p>
    <w:p w14:paraId="10B270D7" w14:textId="77777777" w:rsidR="007E25B9" w:rsidRPr="00F66E85" w:rsidRDefault="007E25B9" w:rsidP="000B4C77">
      <w:pPr>
        <w:shd w:val="clear" w:color="auto" w:fill="F1F1F0"/>
        <w:spacing w:after="120"/>
        <w:ind w:firstLine="708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Комитет по науке и высшей школе проводит конкурс бизнес-идей, научно-технических разработок и научно-исследовательских проектов под девизом «Молодые, дерзкие, перспективные».</w:t>
      </w:r>
    </w:p>
    <w:p w14:paraId="289FAAB8" w14:textId="77777777" w:rsidR="007E25B9" w:rsidRPr="00F66E85" w:rsidRDefault="007E25B9" w:rsidP="000B4C77">
      <w:pPr>
        <w:shd w:val="clear" w:color="auto" w:fill="F1F1F0"/>
        <w:spacing w:after="120"/>
        <w:ind w:firstLine="708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Конкурс проводится в соответствии с постановлением Правительства Санкт-Петербурга от 30.06.2010 №883 «О премиях Правительства Санкт-Петербурга победителям конкурса бизнес-идей, научно-технических разработок и научно-исследовательских проектов под девизом «Молодые, дерзкие, перспективные».</w:t>
      </w:r>
    </w:p>
    <w:p w14:paraId="10651AAE" w14:textId="77777777" w:rsidR="007E25B9" w:rsidRPr="00F66E85" w:rsidRDefault="007E25B9" w:rsidP="000B4C77">
      <w:pPr>
        <w:shd w:val="clear" w:color="auto" w:fill="F1F1F0"/>
        <w:spacing w:after="120"/>
        <w:ind w:firstLine="708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b/>
          <w:bCs/>
          <w:color w:val="1E1E1E"/>
          <w:kern w:val="0"/>
          <w:szCs w:val="28"/>
          <w:lang w:eastAsia="ru-RU"/>
          <w14:ligatures w14:val="none"/>
        </w:rPr>
        <w:t>Целью Конкурса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 xml:space="preserve"> является развитие научной деятельности и стимулирование инновационной деятельности молодежи.</w:t>
      </w:r>
    </w:p>
    <w:p w14:paraId="11BD43C7" w14:textId="77777777" w:rsidR="007E25B9" w:rsidRPr="00F66E85" w:rsidRDefault="007E25B9" w:rsidP="000B4C77">
      <w:pPr>
        <w:shd w:val="clear" w:color="auto" w:fill="F1F1F0"/>
        <w:spacing w:after="120"/>
        <w:ind w:firstLine="708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Для участия в Конкурсе приглашаются совершеннолетние граждане Российской Федерации, осуществляющие научную, научно-техническую и (или) инновационную деятельность, возраст которых не превышает 35 лет на дату подачи заявки.</w:t>
      </w:r>
    </w:p>
    <w:p w14:paraId="24DDF679" w14:textId="77777777" w:rsidR="007E25B9" w:rsidRPr="00F66E85" w:rsidRDefault="007E25B9" w:rsidP="000B4C77">
      <w:pPr>
        <w:shd w:val="clear" w:color="auto" w:fill="F1F1F0"/>
        <w:spacing w:after="120"/>
        <w:ind w:firstLine="708"/>
        <w:textAlignment w:val="baseline"/>
        <w:outlineLvl w:val="3"/>
        <w:rPr>
          <w:rFonts w:eastAsia="Times New Roman" w:cs="Times New Roman"/>
          <w:b/>
          <w:bCs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b/>
          <w:bCs/>
          <w:color w:val="1E1E1E"/>
          <w:kern w:val="0"/>
          <w:szCs w:val="28"/>
          <w:lang w:eastAsia="ru-RU"/>
          <w14:ligatures w14:val="none"/>
        </w:rPr>
        <w:t>Конкурс проводится по трем номинациям:</w:t>
      </w:r>
    </w:p>
    <w:p w14:paraId="724536E0" w14:textId="77777777" w:rsidR="007E25B9" w:rsidRPr="00F66E85" w:rsidRDefault="007E25B9" w:rsidP="000B4C77">
      <w:pPr>
        <w:shd w:val="clear" w:color="auto" w:fill="F1F1F0"/>
        <w:spacing w:after="0"/>
        <w:ind w:firstLine="708"/>
        <w:textAlignment w:val="baseline"/>
        <w:outlineLvl w:val="3"/>
        <w:rPr>
          <w:rFonts w:eastAsia="Times New Roman" w:cs="Times New Roman"/>
          <w:b/>
          <w:bCs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b/>
          <w:bCs/>
          <w:color w:val="1E1E1E"/>
          <w:kern w:val="0"/>
          <w:szCs w:val="28"/>
          <w:lang w:eastAsia="ru-RU"/>
          <w14:ligatures w14:val="none"/>
        </w:rPr>
        <w:t>«Бизнес-идея»;</w:t>
      </w:r>
    </w:p>
    <w:p w14:paraId="6457350C" w14:textId="77777777" w:rsidR="007E25B9" w:rsidRPr="00F66E85" w:rsidRDefault="007E25B9" w:rsidP="000B4C77">
      <w:pPr>
        <w:shd w:val="clear" w:color="auto" w:fill="F1F1F0"/>
        <w:spacing w:after="0"/>
        <w:ind w:firstLine="708"/>
        <w:textAlignment w:val="baseline"/>
        <w:outlineLvl w:val="3"/>
        <w:rPr>
          <w:rFonts w:eastAsia="Times New Roman" w:cs="Times New Roman"/>
          <w:b/>
          <w:bCs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b/>
          <w:bCs/>
          <w:color w:val="1E1E1E"/>
          <w:kern w:val="0"/>
          <w:szCs w:val="28"/>
          <w:lang w:eastAsia="ru-RU"/>
          <w14:ligatures w14:val="none"/>
        </w:rPr>
        <w:t>«Научно-техническая разработка»;</w:t>
      </w:r>
    </w:p>
    <w:p w14:paraId="009AE900" w14:textId="77777777" w:rsidR="007E25B9" w:rsidRPr="00F66E85" w:rsidRDefault="007E25B9" w:rsidP="000B4C77">
      <w:pPr>
        <w:shd w:val="clear" w:color="auto" w:fill="F1F1F0"/>
        <w:spacing w:after="120"/>
        <w:ind w:firstLine="708"/>
        <w:textAlignment w:val="baseline"/>
        <w:outlineLvl w:val="3"/>
        <w:rPr>
          <w:rFonts w:eastAsia="Times New Roman" w:cs="Times New Roman"/>
          <w:b/>
          <w:bCs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b/>
          <w:bCs/>
          <w:color w:val="1E1E1E"/>
          <w:kern w:val="0"/>
          <w:szCs w:val="28"/>
          <w:lang w:eastAsia="ru-RU"/>
          <w14:ligatures w14:val="none"/>
        </w:rPr>
        <w:t>«Научно-исследовательский проект».</w:t>
      </w:r>
    </w:p>
    <w:p w14:paraId="51E95E18" w14:textId="3D998B09" w:rsidR="007E25B9" w:rsidRPr="00F66E85" w:rsidRDefault="007E25B9" w:rsidP="000B4C77">
      <w:pPr>
        <w:shd w:val="clear" w:color="auto" w:fill="F1F1F0"/>
        <w:spacing w:after="120"/>
        <w:ind w:left="708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Победителям Конкурса в каждой номинации присуждаются премии Правительства Санкт-Петербурга в размере:</w:t>
      </w:r>
    </w:p>
    <w:p w14:paraId="00CBA84C" w14:textId="77777777" w:rsidR="007E25B9" w:rsidRPr="00F66E85" w:rsidRDefault="007E25B9" w:rsidP="000B4C77">
      <w:pPr>
        <w:shd w:val="clear" w:color="auto" w:fill="F1F1F0"/>
        <w:spacing w:after="0"/>
        <w:ind w:firstLine="708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b/>
          <w:bCs/>
          <w:color w:val="1E1E1E"/>
          <w:kern w:val="0"/>
          <w:szCs w:val="28"/>
          <w:lang w:eastAsia="ru-RU"/>
          <w14:ligatures w14:val="none"/>
        </w:rPr>
        <w:t>I место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 xml:space="preserve"> – 200 тыс. руб.;</w:t>
      </w:r>
    </w:p>
    <w:p w14:paraId="200427EE" w14:textId="77777777" w:rsidR="007E25B9" w:rsidRPr="00F66E85" w:rsidRDefault="007E25B9" w:rsidP="000B4C77">
      <w:pPr>
        <w:shd w:val="clear" w:color="auto" w:fill="F1F1F0"/>
        <w:spacing w:after="0"/>
        <w:ind w:firstLine="708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b/>
          <w:bCs/>
          <w:color w:val="1E1E1E"/>
          <w:kern w:val="0"/>
          <w:szCs w:val="28"/>
          <w:lang w:eastAsia="ru-RU"/>
          <w14:ligatures w14:val="none"/>
        </w:rPr>
        <w:t>II место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 xml:space="preserve"> – 120 тыс. руб.;</w:t>
      </w:r>
    </w:p>
    <w:p w14:paraId="5A7C9167" w14:textId="77777777" w:rsidR="007E25B9" w:rsidRPr="00F66E85" w:rsidRDefault="007E25B9" w:rsidP="000B4C77">
      <w:pPr>
        <w:shd w:val="clear" w:color="auto" w:fill="F1F1F0"/>
        <w:spacing w:after="120"/>
        <w:ind w:firstLine="708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b/>
          <w:bCs/>
          <w:color w:val="1E1E1E"/>
          <w:kern w:val="0"/>
          <w:szCs w:val="28"/>
          <w:lang w:eastAsia="ru-RU"/>
          <w14:ligatures w14:val="none"/>
        </w:rPr>
        <w:t>III место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 xml:space="preserve"> – 80 тыс. руб.</w:t>
      </w:r>
    </w:p>
    <w:p w14:paraId="77E30DBE" w14:textId="77777777" w:rsidR="007E25B9" w:rsidRPr="00F66E85" w:rsidRDefault="007E25B9" w:rsidP="000B4C77">
      <w:pPr>
        <w:shd w:val="clear" w:color="auto" w:fill="F1F1F0"/>
        <w:spacing w:after="120"/>
        <w:ind w:firstLine="708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В каждой номинации определяются по три победителя (I, II и III место).</w:t>
      </w:r>
    </w:p>
    <w:p w14:paraId="5C933B24" w14:textId="77777777" w:rsidR="007E25B9" w:rsidRPr="00F66E85" w:rsidRDefault="007E25B9" w:rsidP="000B4C77">
      <w:pPr>
        <w:shd w:val="clear" w:color="auto" w:fill="F1F1F0"/>
        <w:spacing w:after="120"/>
        <w:ind w:firstLine="708"/>
        <w:textAlignment w:val="baseline"/>
        <w:outlineLvl w:val="3"/>
        <w:rPr>
          <w:rFonts w:eastAsia="Times New Roman" w:cs="Times New Roman"/>
          <w:b/>
          <w:bCs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b/>
          <w:bCs/>
          <w:color w:val="1E1E1E"/>
          <w:kern w:val="0"/>
          <w:szCs w:val="28"/>
          <w:lang w:eastAsia="ru-RU"/>
          <w14:ligatures w14:val="none"/>
        </w:rPr>
        <w:t>Требования к конкурсным заявкам:</w:t>
      </w:r>
    </w:p>
    <w:p w14:paraId="1750BD81" w14:textId="77777777" w:rsidR="007E25B9" w:rsidRPr="00F66E85" w:rsidRDefault="007E25B9" w:rsidP="000B4C77">
      <w:pPr>
        <w:shd w:val="clear" w:color="auto" w:fill="F1F1F0"/>
        <w:spacing w:after="120"/>
        <w:ind w:firstLine="708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 xml:space="preserve">Заявки на конкурс принимаются с </w:t>
      </w:r>
      <w:r w:rsidRPr="00F66E85">
        <w:rPr>
          <w:rFonts w:eastAsia="Times New Roman" w:cs="Times New Roman"/>
          <w:b/>
          <w:bCs/>
          <w:color w:val="1E1E1E"/>
          <w:kern w:val="0"/>
          <w:szCs w:val="28"/>
          <w:lang w:eastAsia="ru-RU"/>
          <w14:ligatures w14:val="none"/>
        </w:rPr>
        <w:t>21.03.2025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 xml:space="preserve"> по </w:t>
      </w:r>
      <w:r w:rsidRPr="00F66E85">
        <w:rPr>
          <w:rFonts w:eastAsia="Times New Roman" w:cs="Times New Roman"/>
          <w:b/>
          <w:bCs/>
          <w:color w:val="1E1E1E"/>
          <w:kern w:val="0"/>
          <w:szCs w:val="28"/>
          <w:lang w:eastAsia="ru-RU"/>
          <w14:ligatures w14:val="none"/>
        </w:rPr>
        <w:t>22.04.2025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 xml:space="preserve"> года включительно.</w:t>
      </w:r>
    </w:p>
    <w:p w14:paraId="0F82C725" w14:textId="77777777" w:rsidR="007E25B9" w:rsidRPr="00F66E85" w:rsidRDefault="007E25B9" w:rsidP="000B4C77">
      <w:pPr>
        <w:shd w:val="clear" w:color="auto" w:fill="F1F1F0"/>
        <w:spacing w:after="120"/>
        <w:ind w:firstLine="708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Каждый участник конкурса может подать не более одной заявки.</w:t>
      </w:r>
    </w:p>
    <w:p w14:paraId="271EA2A5" w14:textId="77777777" w:rsidR="007E25B9" w:rsidRPr="00F66E85" w:rsidRDefault="007E25B9" w:rsidP="000B4C77">
      <w:pPr>
        <w:shd w:val="clear" w:color="auto" w:fill="F1F1F0"/>
        <w:spacing w:after="120"/>
        <w:ind w:firstLine="708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Материалы, представленные в заявке, должны быть оригинальными.</w:t>
      </w:r>
    </w:p>
    <w:p w14:paraId="5D52635D" w14:textId="77777777" w:rsidR="007E25B9" w:rsidRPr="00F66E85" w:rsidRDefault="007E25B9" w:rsidP="000B4C77">
      <w:pPr>
        <w:shd w:val="clear" w:color="auto" w:fill="F1F1F0"/>
        <w:spacing w:after="120"/>
        <w:ind w:firstLine="708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Использование участниками конкурса материалов, полученных другими исследователями, без соответствующей ссылки на источник (плагиат), а также повторное представление материалов, ранее подававшихся на конкурс и вошедших в число проектов победителей конкурса, не допускается.</w:t>
      </w:r>
    </w:p>
    <w:p w14:paraId="3CBAD54E" w14:textId="371E5561" w:rsidR="007E25B9" w:rsidRPr="00F66E85" w:rsidRDefault="007E25B9" w:rsidP="000B4C77">
      <w:pPr>
        <w:shd w:val="clear" w:color="auto" w:fill="F1F1F0"/>
        <w:spacing w:after="120"/>
        <w:ind w:firstLine="708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lastRenderedPageBreak/>
        <w:t xml:space="preserve">Не допускается представление на конкурс материалов, составляющих основу заявки, направляемой для участия в любом ином конкурсе, проводимом Комитетом в </w:t>
      </w:r>
      <w:r w:rsidR="00F66E85"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2025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 xml:space="preserve"> году.</w:t>
      </w:r>
    </w:p>
    <w:p w14:paraId="6695E81A" w14:textId="77777777" w:rsidR="007E25B9" w:rsidRPr="00F66E85" w:rsidRDefault="007E25B9" w:rsidP="000B4C77">
      <w:pPr>
        <w:shd w:val="clear" w:color="auto" w:fill="F1F1F0"/>
        <w:spacing w:after="120"/>
        <w:ind w:firstLine="708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Не допускается представление на конкурс заявок, поступивших от коллектива авторов.</w:t>
      </w:r>
    </w:p>
    <w:p w14:paraId="1FF61453" w14:textId="77777777" w:rsidR="007E25B9" w:rsidRPr="00F66E85" w:rsidRDefault="007E25B9" w:rsidP="000B4C77">
      <w:pPr>
        <w:shd w:val="clear" w:color="auto" w:fill="F1F1F0"/>
        <w:spacing w:after="120"/>
        <w:ind w:firstLine="708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b/>
          <w:bCs/>
          <w:color w:val="1E1E1E"/>
          <w:kern w:val="0"/>
          <w:szCs w:val="28"/>
          <w:bdr w:val="none" w:sz="0" w:space="0" w:color="auto" w:frame="1"/>
          <w:lang w:eastAsia="ru-RU"/>
          <w14:ligatures w14:val="none"/>
        </w:rPr>
        <w:t>Заявки включают в себя следующие материалы:</w:t>
      </w:r>
    </w:p>
    <w:p w14:paraId="3E7676B0" w14:textId="77777777" w:rsidR="007E25B9" w:rsidRPr="00F66E85" w:rsidRDefault="007E25B9" w:rsidP="000B4C77">
      <w:pPr>
        <w:shd w:val="clear" w:color="auto" w:fill="F1F1F0"/>
        <w:spacing w:after="120"/>
        <w:ind w:firstLine="690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b/>
          <w:bCs/>
          <w:color w:val="1E1E1E"/>
          <w:kern w:val="0"/>
          <w:szCs w:val="28"/>
          <w:bdr w:val="none" w:sz="0" w:space="0" w:color="auto" w:frame="1"/>
          <w:lang w:eastAsia="ru-RU"/>
          <w14:ligatures w14:val="none"/>
        </w:rPr>
        <w:t>По номинации «Бизнес-идея»:</w:t>
      </w:r>
    </w:p>
    <w:p w14:paraId="61B4232A" w14:textId="77777777" w:rsidR="007E25B9" w:rsidRPr="00F66E85" w:rsidRDefault="007E25B9" w:rsidP="00F66E85">
      <w:pPr>
        <w:numPr>
          <w:ilvl w:val="0"/>
          <w:numId w:val="1"/>
        </w:numPr>
        <w:spacing w:after="60"/>
        <w:ind w:left="1049" w:hanging="357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анкету участника конкурса по форме согласно приложению, подписанную участником конкурса, включающую согласие на обработку персональных данных;</w:t>
      </w:r>
    </w:p>
    <w:p w14:paraId="56B5EB4E" w14:textId="77777777" w:rsidR="007E25B9" w:rsidRPr="00F66E85" w:rsidRDefault="007E25B9" w:rsidP="00F66E85">
      <w:pPr>
        <w:numPr>
          <w:ilvl w:val="0"/>
          <w:numId w:val="1"/>
        </w:numPr>
        <w:spacing w:after="60"/>
        <w:ind w:left="1049" w:hanging="357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резюме конкурсного проекта, содержащее: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Ф.И.О. участника конкурса;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название конкурсного проекта (далее - проект);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цель проекта;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задачи проекта;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краткое описание проекта;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информацию о новизне проекта и (или) продукта, реализуемого в результате реализации проекта; план реализации проекта с указанием методов и (или) инструментов реализации проекта;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оценку рынка;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финансовый план проекта с указанием необходимого объема инвестиций для реализации проекта и направлений расходования средств;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сроки окупаемости проекта;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информацию об участии участника конкурса в иных конкурсах, о наличии потенциальных инвесторов проекта, патентов;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список опубликованных работ по теме проекта с приложением копий не более трех основных опубликованных работ (при наличии);</w:t>
      </w:r>
    </w:p>
    <w:p w14:paraId="1C110281" w14:textId="77777777" w:rsidR="007E25B9" w:rsidRPr="00F66E85" w:rsidRDefault="007E25B9" w:rsidP="000B4C77">
      <w:pPr>
        <w:numPr>
          <w:ilvl w:val="0"/>
          <w:numId w:val="1"/>
        </w:numPr>
        <w:spacing w:after="120"/>
        <w:ind w:left="1050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тезисы, содержащие информацию из резюме объёмом не более 1 страницы (кегль 12, полуторный интервал);</w:t>
      </w:r>
    </w:p>
    <w:p w14:paraId="5399C94E" w14:textId="77777777" w:rsidR="007E25B9" w:rsidRPr="00F66E85" w:rsidRDefault="007E25B9" w:rsidP="000B4C77">
      <w:pPr>
        <w:shd w:val="clear" w:color="auto" w:fill="F1F1F0"/>
        <w:spacing w:after="120"/>
        <w:ind w:firstLine="585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К заявке прилагаются следующие документы:</w:t>
      </w:r>
    </w:p>
    <w:p w14:paraId="4DCCA940" w14:textId="77777777" w:rsidR="007E25B9" w:rsidRPr="00F66E85" w:rsidRDefault="007E25B9" w:rsidP="000B4C77">
      <w:pPr>
        <w:numPr>
          <w:ilvl w:val="0"/>
          <w:numId w:val="2"/>
        </w:numPr>
        <w:shd w:val="clear" w:color="auto" w:fill="F1F1F0"/>
        <w:spacing w:after="0"/>
        <w:ind w:left="945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копия паспорта участника конкурса;</w:t>
      </w:r>
    </w:p>
    <w:p w14:paraId="3F85D604" w14:textId="77777777" w:rsidR="007E25B9" w:rsidRPr="00F66E85" w:rsidRDefault="007E25B9" w:rsidP="000B4C77">
      <w:pPr>
        <w:numPr>
          <w:ilvl w:val="0"/>
          <w:numId w:val="2"/>
        </w:numPr>
        <w:shd w:val="clear" w:color="auto" w:fill="F1F1F0"/>
        <w:spacing w:after="120"/>
        <w:ind w:left="945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справка с места учебы или работы, заверенная печатью образовательной организации или работодателя, выданная не ранее чем за три месяца до даты начала приема заявок на конкурс.</w:t>
      </w:r>
    </w:p>
    <w:p w14:paraId="0C702229" w14:textId="77777777" w:rsidR="007E25B9" w:rsidRPr="00F66E85" w:rsidRDefault="007E25B9" w:rsidP="000B4C77">
      <w:pPr>
        <w:shd w:val="clear" w:color="auto" w:fill="F1F1F0"/>
        <w:spacing w:after="120"/>
        <w:ind w:firstLine="585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b/>
          <w:bCs/>
          <w:color w:val="1E1E1E"/>
          <w:kern w:val="0"/>
          <w:szCs w:val="28"/>
          <w:bdr w:val="none" w:sz="0" w:space="0" w:color="auto" w:frame="1"/>
          <w:lang w:eastAsia="ru-RU"/>
          <w14:ligatures w14:val="none"/>
        </w:rPr>
        <w:t>По номинации «Научно-техническая разработка»:</w:t>
      </w:r>
    </w:p>
    <w:p w14:paraId="44DB360B" w14:textId="77777777" w:rsidR="007E25B9" w:rsidRPr="00F66E85" w:rsidRDefault="007E25B9" w:rsidP="00F66E85">
      <w:pPr>
        <w:numPr>
          <w:ilvl w:val="0"/>
          <w:numId w:val="3"/>
        </w:numPr>
        <w:spacing w:after="60"/>
        <w:ind w:left="1049" w:hanging="357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анкету участника конкурса по форме согласно приложению, подписанную участником конкурса, включающую согласие на обработку персональных данных;</w:t>
      </w:r>
    </w:p>
    <w:p w14:paraId="28B511D9" w14:textId="77777777" w:rsidR="007E25B9" w:rsidRPr="00F66E85" w:rsidRDefault="007E25B9" w:rsidP="00F66E85">
      <w:pPr>
        <w:numPr>
          <w:ilvl w:val="0"/>
          <w:numId w:val="3"/>
        </w:numPr>
        <w:spacing w:after="60"/>
        <w:ind w:left="1049" w:hanging="357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lastRenderedPageBreak/>
        <w:t>резюме проекта, содержащее: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Ф.И.О. участника конкурса;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название проекта;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цель проекта;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задачи проекта;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краткое описание проекта;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информацию о научно-технической новизне проекта;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информацию об опыте научно-технической деятельности;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 xml:space="preserve">информацию об </w:t>
      </w:r>
      <w:proofErr w:type="spellStart"/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охраноспособности</w:t>
      </w:r>
      <w:proofErr w:type="spellEnd"/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 xml:space="preserve"> результатов научно-технической деятельности;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план реализации проекта с указанием методов и(или) инструментов реализации проекта;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оценку рынка;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финансовый план проекта;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информацию об апробации полученных результатов;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сроки окупаемости проекта;</w:t>
      </w: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br/>
        <w:t>информацию об участии участника конкурса в иных конкурсах, о наличии потенциальных инвесторов проекта, патентов;</w:t>
      </w:r>
    </w:p>
    <w:p w14:paraId="457A811B" w14:textId="77777777" w:rsidR="007E25B9" w:rsidRPr="00F66E85" w:rsidRDefault="007E25B9" w:rsidP="00F66E85">
      <w:pPr>
        <w:numPr>
          <w:ilvl w:val="0"/>
          <w:numId w:val="3"/>
        </w:numPr>
        <w:spacing w:after="60"/>
        <w:ind w:left="1049" w:hanging="357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тезисы, содержащие информацию из резюме объёмом не более 1 страницы (кегль 12, полуторный интервал);</w:t>
      </w:r>
    </w:p>
    <w:p w14:paraId="07B7C965" w14:textId="77777777" w:rsidR="007E25B9" w:rsidRPr="00F66E85" w:rsidRDefault="007E25B9" w:rsidP="00F66E85">
      <w:pPr>
        <w:numPr>
          <w:ilvl w:val="0"/>
          <w:numId w:val="3"/>
        </w:numPr>
        <w:spacing w:after="60"/>
        <w:ind w:left="1049" w:hanging="357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список опубликованных работ по теме проекта с приложением копий не более трех основных опубликованных работ (при наличии);</w:t>
      </w:r>
    </w:p>
    <w:p w14:paraId="30B5E057" w14:textId="77777777" w:rsidR="007E25B9" w:rsidRPr="00F66E85" w:rsidRDefault="007E25B9" w:rsidP="00F66E85">
      <w:pPr>
        <w:numPr>
          <w:ilvl w:val="0"/>
          <w:numId w:val="3"/>
        </w:numPr>
        <w:spacing w:after="60"/>
        <w:ind w:left="1049" w:hanging="357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контактную информацию участника конкурса.</w:t>
      </w:r>
    </w:p>
    <w:p w14:paraId="4C6C295E" w14:textId="77777777" w:rsidR="007E25B9" w:rsidRPr="00F66E85" w:rsidRDefault="007E25B9" w:rsidP="000B4C77">
      <w:pPr>
        <w:shd w:val="clear" w:color="auto" w:fill="F1F1F0"/>
        <w:spacing w:after="120"/>
        <w:ind w:firstLine="585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К заявке прилагаются следующие документы:</w:t>
      </w:r>
    </w:p>
    <w:p w14:paraId="6C7BEB17" w14:textId="77777777" w:rsidR="007E25B9" w:rsidRPr="00F66E85" w:rsidRDefault="007E25B9" w:rsidP="000B4C77">
      <w:pPr>
        <w:numPr>
          <w:ilvl w:val="0"/>
          <w:numId w:val="4"/>
        </w:numPr>
        <w:shd w:val="clear" w:color="auto" w:fill="F1F1F0"/>
        <w:spacing w:after="0"/>
        <w:ind w:left="945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копия паспорта участника конкурса;</w:t>
      </w:r>
    </w:p>
    <w:p w14:paraId="68F6B96E" w14:textId="77777777" w:rsidR="007E25B9" w:rsidRPr="00F66E85" w:rsidRDefault="007E25B9" w:rsidP="000B4C77">
      <w:pPr>
        <w:numPr>
          <w:ilvl w:val="0"/>
          <w:numId w:val="4"/>
        </w:numPr>
        <w:shd w:val="clear" w:color="auto" w:fill="F1F1F0"/>
        <w:spacing w:after="120"/>
        <w:ind w:left="945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справка с места учебы или работы, заверенная печатью образовательной организации или работодателя, выданная не ранее чем за три месяца до даты начала приема заявок на конкурс.</w:t>
      </w:r>
    </w:p>
    <w:p w14:paraId="5C349656" w14:textId="77777777" w:rsidR="007E25B9" w:rsidRPr="00F66E85" w:rsidRDefault="007E25B9" w:rsidP="000B4C77">
      <w:pPr>
        <w:shd w:val="clear" w:color="auto" w:fill="F1F1F0"/>
        <w:spacing w:after="120"/>
        <w:ind w:firstLine="585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b/>
          <w:bCs/>
          <w:color w:val="1E1E1E"/>
          <w:kern w:val="0"/>
          <w:szCs w:val="28"/>
          <w:bdr w:val="none" w:sz="0" w:space="0" w:color="auto" w:frame="1"/>
          <w:lang w:eastAsia="ru-RU"/>
          <w14:ligatures w14:val="none"/>
        </w:rPr>
        <w:t>По номинации «Научно-исследовательский проект»:</w:t>
      </w:r>
    </w:p>
    <w:p w14:paraId="6878583A" w14:textId="77777777" w:rsidR="007E25B9" w:rsidRPr="00F66E85" w:rsidRDefault="007E25B9" w:rsidP="00F66E85">
      <w:pPr>
        <w:numPr>
          <w:ilvl w:val="0"/>
          <w:numId w:val="5"/>
        </w:numPr>
        <w:spacing w:after="60"/>
        <w:ind w:left="1049" w:hanging="357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анкету участника конкурса по форме согласно приложению, подписанную участником конкурса, включающую согласие на обработку персональных данных;</w:t>
      </w:r>
    </w:p>
    <w:p w14:paraId="6BDD93FE" w14:textId="77777777" w:rsidR="007E25B9" w:rsidRPr="00F66E85" w:rsidRDefault="007E25B9" w:rsidP="00F66E85">
      <w:pPr>
        <w:numPr>
          <w:ilvl w:val="0"/>
          <w:numId w:val="5"/>
        </w:numPr>
        <w:spacing w:after="60"/>
        <w:ind w:left="1049" w:hanging="357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 xml:space="preserve">резюме проекта, содержащее: Ф.И.О. участника конкурса; название проекта; цель проекта; описание проблемы, на решение которой направлен проект; краткую аннотацию проекта; информацию о научной новизне проекта; список опубликованных работ по теме проекта с приложением копий не более трех основных опубликованных работ; информацию об участии участника конкурса в конференциях и симпозиумах; </w:t>
      </w:r>
      <w:proofErr w:type="spellStart"/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тзыв</w:t>
      </w:r>
      <w:proofErr w:type="spellEnd"/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 xml:space="preserve"> научного руководителя, подписанный научным руководителем и заверенный печатью организации, в которой работает научный руководитель (при наличии печати);</w:t>
      </w:r>
    </w:p>
    <w:p w14:paraId="2E8358D5" w14:textId="77777777" w:rsidR="007E25B9" w:rsidRPr="00F66E85" w:rsidRDefault="007E25B9" w:rsidP="00F66E85">
      <w:pPr>
        <w:numPr>
          <w:ilvl w:val="0"/>
          <w:numId w:val="5"/>
        </w:numPr>
        <w:spacing w:after="60"/>
        <w:ind w:left="1049" w:hanging="357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lastRenderedPageBreak/>
        <w:t>тезисы, содержащие информацию из резюме объёмом не более 1 страницы (кегль 12, полуторный интервал);</w:t>
      </w:r>
    </w:p>
    <w:p w14:paraId="7FF3AA08" w14:textId="77777777" w:rsidR="007E25B9" w:rsidRPr="00F66E85" w:rsidRDefault="007E25B9" w:rsidP="000B4C77">
      <w:pPr>
        <w:shd w:val="clear" w:color="auto" w:fill="F1F1F0"/>
        <w:spacing w:after="120"/>
        <w:ind w:firstLine="585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К заявке прилагаются следующие документы:</w:t>
      </w:r>
    </w:p>
    <w:p w14:paraId="41CF0020" w14:textId="77777777" w:rsidR="007E25B9" w:rsidRPr="00F66E85" w:rsidRDefault="007E25B9" w:rsidP="000B4C77">
      <w:pPr>
        <w:numPr>
          <w:ilvl w:val="0"/>
          <w:numId w:val="6"/>
        </w:numPr>
        <w:shd w:val="clear" w:color="auto" w:fill="F1F1F0"/>
        <w:spacing w:after="0"/>
        <w:ind w:left="945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копия паспорта участника конкурса;</w:t>
      </w:r>
    </w:p>
    <w:p w14:paraId="3D4491FC" w14:textId="77777777" w:rsidR="007E25B9" w:rsidRPr="00F66E85" w:rsidRDefault="007E25B9" w:rsidP="000B4C77">
      <w:pPr>
        <w:numPr>
          <w:ilvl w:val="0"/>
          <w:numId w:val="6"/>
        </w:numPr>
        <w:shd w:val="clear" w:color="auto" w:fill="F1F1F0"/>
        <w:spacing w:after="120"/>
        <w:ind w:left="945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справка с места учебы или работы, заверенная печатью образовательной организации или работодателя, выданная не ранее чем за три месяца до даты начала приема заявок на конкурс.</w:t>
      </w:r>
    </w:p>
    <w:p w14:paraId="0AA13988" w14:textId="77777777" w:rsidR="007E25B9" w:rsidRPr="00F66E85" w:rsidRDefault="007E25B9" w:rsidP="00F66E85">
      <w:pPr>
        <w:shd w:val="clear" w:color="auto" w:fill="F1F1F0"/>
        <w:spacing w:after="60"/>
        <w:ind w:firstLine="584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b/>
          <w:bCs/>
          <w:color w:val="1E1E1E"/>
          <w:kern w:val="0"/>
          <w:szCs w:val="28"/>
          <w:bdr w:val="none" w:sz="0" w:space="0" w:color="auto" w:frame="1"/>
          <w:lang w:eastAsia="ru-RU"/>
          <w14:ligatures w14:val="none"/>
        </w:rPr>
        <w:t>Порядок подачи заявок: этапы проведения конкурса.</w:t>
      </w:r>
    </w:p>
    <w:p w14:paraId="6628C6BC" w14:textId="77777777" w:rsidR="007E25B9" w:rsidRPr="00F66E85" w:rsidRDefault="007E25B9" w:rsidP="00F66E85">
      <w:pPr>
        <w:shd w:val="clear" w:color="auto" w:fill="F1F1F0"/>
        <w:spacing w:after="60"/>
        <w:ind w:firstLine="584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1. Участник направляет заявку на участие в Конкурсе по </w:t>
      </w:r>
      <w:hyperlink r:id="rId7" w:history="1">
        <w:r w:rsidRPr="00F66E85">
          <w:rPr>
            <w:rFonts w:eastAsia="Times New Roman" w:cs="Times New Roman"/>
            <w:color w:val="3168A8"/>
            <w:kern w:val="0"/>
            <w:szCs w:val="28"/>
            <w:u w:val="single"/>
            <w:bdr w:val="none" w:sz="0" w:space="0" w:color="auto" w:frame="1"/>
            <w:lang w:eastAsia="ru-RU"/>
            <w14:ligatures w14:val="none"/>
          </w:rPr>
          <w:t>адресу</w:t>
        </w:r>
      </w:hyperlink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 в информационно-телекоммуникационной сети Интернет. В ответ на указанную участником электронную почту приходит подтверждение получения заявки. Если подтверждение получения заявки не пришло на указанную электронную почту, необходимо связаться с организаторами конкурса.</w:t>
      </w:r>
    </w:p>
    <w:p w14:paraId="455CFA35" w14:textId="77777777" w:rsidR="007E25B9" w:rsidRPr="00F66E85" w:rsidRDefault="007E25B9" w:rsidP="000B4C77">
      <w:pPr>
        <w:shd w:val="clear" w:color="auto" w:fill="F1F1F0"/>
        <w:spacing w:after="120"/>
        <w:ind w:firstLine="585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2. Поступившие на Конкурс заявки проходят оценку на соответствие требованиям к перечню и оформлению документов, к условиям участия в конкурсе.</w:t>
      </w:r>
    </w:p>
    <w:p w14:paraId="1AF789EA" w14:textId="77777777" w:rsidR="007E25B9" w:rsidRPr="00F66E85" w:rsidRDefault="007E25B9" w:rsidP="000B4C77">
      <w:pPr>
        <w:shd w:val="clear" w:color="auto" w:fill="F1F1F0"/>
        <w:spacing w:after="120"/>
        <w:ind w:firstLine="585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b/>
          <w:bCs/>
          <w:color w:val="1E1E1E"/>
          <w:kern w:val="0"/>
          <w:szCs w:val="28"/>
          <w:bdr w:val="none" w:sz="0" w:space="0" w:color="auto" w:frame="1"/>
          <w:lang w:eastAsia="ru-RU"/>
          <w14:ligatures w14:val="none"/>
        </w:rPr>
        <w:t>Не принимаются к рассмотрению заявки:</w:t>
      </w:r>
    </w:p>
    <w:p w14:paraId="25729480" w14:textId="77777777" w:rsidR="007E25B9" w:rsidRPr="00F66E85" w:rsidRDefault="007E25B9" w:rsidP="000B4C77">
      <w:pPr>
        <w:numPr>
          <w:ilvl w:val="0"/>
          <w:numId w:val="7"/>
        </w:numPr>
        <w:shd w:val="clear" w:color="auto" w:fill="F1F1F0"/>
        <w:spacing w:after="0"/>
        <w:ind w:left="945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поступившие после окончания срока;</w:t>
      </w:r>
    </w:p>
    <w:p w14:paraId="37B7B8B5" w14:textId="77777777" w:rsidR="007E25B9" w:rsidRPr="00F66E85" w:rsidRDefault="007E25B9" w:rsidP="000B4C77">
      <w:pPr>
        <w:numPr>
          <w:ilvl w:val="0"/>
          <w:numId w:val="7"/>
        </w:numPr>
        <w:shd w:val="clear" w:color="auto" w:fill="F1F1F0"/>
        <w:spacing w:after="0"/>
        <w:ind w:left="945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заполненные с нарушением требований;</w:t>
      </w:r>
    </w:p>
    <w:p w14:paraId="1E35D92A" w14:textId="77777777" w:rsidR="007E25B9" w:rsidRPr="00F66E85" w:rsidRDefault="007E25B9" w:rsidP="000B4C77">
      <w:pPr>
        <w:numPr>
          <w:ilvl w:val="0"/>
          <w:numId w:val="7"/>
        </w:numPr>
        <w:shd w:val="clear" w:color="auto" w:fill="F1F1F0"/>
        <w:spacing w:after="0"/>
        <w:ind w:left="945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поступившие от лиц, не соответствующих требованиям к участникам;</w:t>
      </w:r>
    </w:p>
    <w:p w14:paraId="12D8D8D5" w14:textId="77777777" w:rsidR="007E25B9" w:rsidRPr="00F66E85" w:rsidRDefault="007E25B9" w:rsidP="000B4C77">
      <w:pPr>
        <w:numPr>
          <w:ilvl w:val="0"/>
          <w:numId w:val="7"/>
        </w:numPr>
        <w:shd w:val="clear" w:color="auto" w:fill="F1F1F0"/>
        <w:spacing w:after="0"/>
        <w:ind w:left="945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поступившие от коллектива авторов;</w:t>
      </w:r>
    </w:p>
    <w:p w14:paraId="24031C2D" w14:textId="77777777" w:rsidR="007E25B9" w:rsidRPr="00F66E85" w:rsidRDefault="007E25B9" w:rsidP="000B4C77">
      <w:pPr>
        <w:numPr>
          <w:ilvl w:val="0"/>
          <w:numId w:val="7"/>
        </w:numPr>
        <w:shd w:val="clear" w:color="auto" w:fill="F1F1F0"/>
        <w:spacing w:after="120"/>
        <w:ind w:left="945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не соответствующие перечню документов.</w:t>
      </w:r>
    </w:p>
    <w:p w14:paraId="265CB80D" w14:textId="77777777" w:rsidR="007E25B9" w:rsidRPr="00F66E85" w:rsidRDefault="007E25B9" w:rsidP="000B4C77">
      <w:pPr>
        <w:shd w:val="clear" w:color="auto" w:fill="F1F1F0"/>
        <w:spacing w:after="120"/>
        <w:ind w:firstLine="585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3. Осуществляется экспертиза заявок, соответствующих формальным требованиям конкурса. По результатам экспертизы определяются финалисты конкурса. Перечень финалистов Конкурса размещается на </w:t>
      </w:r>
      <w:hyperlink r:id="rId8" w:history="1">
        <w:r w:rsidRPr="00F66E85">
          <w:rPr>
            <w:rFonts w:eastAsia="Times New Roman" w:cs="Times New Roman"/>
            <w:color w:val="3168A8"/>
            <w:kern w:val="0"/>
            <w:szCs w:val="28"/>
            <w:u w:val="single"/>
            <w:bdr w:val="none" w:sz="0" w:space="0" w:color="auto" w:frame="1"/>
            <w:lang w:eastAsia="ru-RU"/>
            <w14:ligatures w14:val="none"/>
          </w:rPr>
          <w:t>официальном сайте Комитета</w:t>
        </w:r>
      </w:hyperlink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 в информационно- телекоммуникационной сети «Интернет».</w:t>
      </w:r>
    </w:p>
    <w:p w14:paraId="4E0D8C0F" w14:textId="77777777" w:rsidR="007E25B9" w:rsidRPr="00F66E85" w:rsidRDefault="007E25B9" w:rsidP="00F66E85">
      <w:pPr>
        <w:shd w:val="clear" w:color="auto" w:fill="F1F1F0"/>
        <w:spacing w:after="60"/>
        <w:ind w:firstLine="584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4. Финалисты конкурса осуществляют публичную презентацию работ перед Жюри конкурса. Финалистам Конкурса вручаются сертификаты. Жюри определяет победителей конкурса по номинациям. В каждой номинации Жюри определяет по три победителя (I, II и III место).</w:t>
      </w:r>
    </w:p>
    <w:p w14:paraId="78C30445" w14:textId="77777777" w:rsidR="007E25B9" w:rsidRPr="00F66E85" w:rsidRDefault="007E25B9" w:rsidP="00F66E85">
      <w:pPr>
        <w:shd w:val="clear" w:color="auto" w:fill="F1F1F0"/>
        <w:spacing w:after="60"/>
        <w:ind w:firstLine="584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5. Победители утверждаются постановлением Правительства Санкт-Петербурга. Перечень победителей конкурса размещается на </w:t>
      </w:r>
      <w:hyperlink r:id="rId9" w:history="1">
        <w:r w:rsidRPr="00F66E85">
          <w:rPr>
            <w:rFonts w:eastAsia="Times New Roman" w:cs="Times New Roman"/>
            <w:color w:val="3168A8"/>
            <w:kern w:val="0"/>
            <w:szCs w:val="28"/>
            <w:u w:val="single"/>
            <w:bdr w:val="none" w:sz="0" w:space="0" w:color="auto" w:frame="1"/>
            <w:lang w:eastAsia="ru-RU"/>
            <w14:ligatures w14:val="none"/>
          </w:rPr>
          <w:t>официальном сайте Комитета</w:t>
        </w:r>
      </w:hyperlink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 в информационно-телекоммуникационной сети «Интернет».</w:t>
      </w:r>
    </w:p>
    <w:p w14:paraId="6C87CFB0" w14:textId="77777777" w:rsidR="007E25B9" w:rsidRPr="00F66E85" w:rsidRDefault="007E25B9" w:rsidP="00F66E85">
      <w:pPr>
        <w:shd w:val="clear" w:color="auto" w:fill="F1F1F0"/>
        <w:spacing w:after="60"/>
        <w:ind w:firstLine="584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6. Проводится торжественное награждение победителей конкурса. Победителям конкурса вручаются дипломы. Тезисы проектов победителей конкурса и финалистов конкурса публикуются в сборнике тезисов. Победителям конкурса присуждаются премии Правительства Санкт-Петербурга.</w:t>
      </w:r>
    </w:p>
    <w:p w14:paraId="171DB620" w14:textId="79A712C8" w:rsidR="00F12C76" w:rsidRPr="00F66E85" w:rsidRDefault="007E25B9" w:rsidP="00F66E85">
      <w:pPr>
        <w:shd w:val="clear" w:color="auto" w:fill="F1F1F0"/>
        <w:spacing w:after="120"/>
        <w:ind w:firstLine="585"/>
        <w:jc w:val="both"/>
        <w:textAlignment w:val="baseline"/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</w:pPr>
      <w:r w:rsidRPr="00F66E85">
        <w:rPr>
          <w:rFonts w:eastAsia="Times New Roman" w:cs="Times New Roman"/>
          <w:color w:val="1E1E1E"/>
          <w:kern w:val="0"/>
          <w:szCs w:val="28"/>
          <w:lang w:eastAsia="ru-RU"/>
          <w14:ligatures w14:val="none"/>
        </w:rPr>
        <w:t>По вопросам участия в конкурсе можно обращаться по электронной почте: mdpgrant@mail.ru и телефону: +7 (921) 559-87-51.</w:t>
      </w:r>
    </w:p>
    <w:sectPr w:rsidR="00F12C76" w:rsidRPr="00F66E85" w:rsidSect="006C0B77">
      <w:footerReference w:type="default" r:id="rId10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933FD" w14:textId="77777777" w:rsidR="00010D23" w:rsidRDefault="00010D23" w:rsidP="000B4C77">
      <w:pPr>
        <w:spacing w:after="0"/>
      </w:pPr>
      <w:r>
        <w:separator/>
      </w:r>
    </w:p>
  </w:endnote>
  <w:endnote w:type="continuationSeparator" w:id="0">
    <w:p w14:paraId="4288FDF7" w14:textId="77777777" w:rsidR="00010D23" w:rsidRDefault="00010D23" w:rsidP="000B4C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9229227"/>
      <w:docPartObj>
        <w:docPartGallery w:val="Page Numbers (Bottom of Page)"/>
        <w:docPartUnique/>
      </w:docPartObj>
    </w:sdtPr>
    <w:sdtContent>
      <w:p w14:paraId="5CC00942" w14:textId="2B5FE0A3" w:rsidR="000B4C77" w:rsidRDefault="000B4C7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F6270D" w14:textId="77777777" w:rsidR="000B4C77" w:rsidRDefault="000B4C7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0F4C" w14:textId="77777777" w:rsidR="00010D23" w:rsidRDefault="00010D23" w:rsidP="000B4C77">
      <w:pPr>
        <w:spacing w:after="0"/>
      </w:pPr>
      <w:r>
        <w:separator/>
      </w:r>
    </w:p>
  </w:footnote>
  <w:footnote w:type="continuationSeparator" w:id="0">
    <w:p w14:paraId="65BBF30B" w14:textId="77777777" w:rsidR="00010D23" w:rsidRDefault="00010D23" w:rsidP="000B4C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584"/>
    <w:multiLevelType w:val="multilevel"/>
    <w:tmpl w:val="8376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902CC"/>
    <w:multiLevelType w:val="multilevel"/>
    <w:tmpl w:val="09A4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31266"/>
    <w:multiLevelType w:val="multilevel"/>
    <w:tmpl w:val="F5F20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77CDE"/>
    <w:multiLevelType w:val="multilevel"/>
    <w:tmpl w:val="4670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F7254"/>
    <w:multiLevelType w:val="multilevel"/>
    <w:tmpl w:val="C5CE0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AC16CE"/>
    <w:multiLevelType w:val="multilevel"/>
    <w:tmpl w:val="36D8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CA5403"/>
    <w:multiLevelType w:val="multilevel"/>
    <w:tmpl w:val="5740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321371">
    <w:abstractNumId w:val="4"/>
  </w:num>
  <w:num w:numId="2" w16cid:durableId="1611887381">
    <w:abstractNumId w:val="6"/>
  </w:num>
  <w:num w:numId="3" w16cid:durableId="1950820642">
    <w:abstractNumId w:val="2"/>
  </w:num>
  <w:num w:numId="4" w16cid:durableId="358163790">
    <w:abstractNumId w:val="3"/>
  </w:num>
  <w:num w:numId="5" w16cid:durableId="1971133184">
    <w:abstractNumId w:val="5"/>
  </w:num>
  <w:num w:numId="6" w16cid:durableId="870074446">
    <w:abstractNumId w:val="0"/>
  </w:num>
  <w:num w:numId="7" w16cid:durableId="8778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B9"/>
    <w:rsid w:val="00010D23"/>
    <w:rsid w:val="00051437"/>
    <w:rsid w:val="000B4C77"/>
    <w:rsid w:val="00444856"/>
    <w:rsid w:val="005E1A59"/>
    <w:rsid w:val="006C0B77"/>
    <w:rsid w:val="007E25B9"/>
    <w:rsid w:val="008242FF"/>
    <w:rsid w:val="00870751"/>
    <w:rsid w:val="00922C48"/>
    <w:rsid w:val="00AB178D"/>
    <w:rsid w:val="00B915B7"/>
    <w:rsid w:val="00D77979"/>
    <w:rsid w:val="00EA59DF"/>
    <w:rsid w:val="00EE4070"/>
    <w:rsid w:val="00F12C76"/>
    <w:rsid w:val="00F6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138D"/>
  <w15:chartTrackingRefBased/>
  <w15:docId w15:val="{CD8A4FE5-B635-4A09-964A-6F9A2715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E2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5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5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5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5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5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5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5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5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25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25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25B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25B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E25B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E25B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E25B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E25B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E25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2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5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2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2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25B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E25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25B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25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25B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E25B9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B4C77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0B4C77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0B4C77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0B4C7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vsh.gov.sp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archinspb.ru/competitions/59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knvsh.gov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2</cp:revision>
  <dcterms:created xsi:type="dcterms:W3CDTF">2025-03-28T07:38:00Z</dcterms:created>
  <dcterms:modified xsi:type="dcterms:W3CDTF">2025-03-28T08:09:00Z</dcterms:modified>
</cp:coreProperties>
</file>