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12" w:rsidRPr="00DD216B" w:rsidRDefault="00413E12" w:rsidP="00413E1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bookmarkStart w:id="0" w:name="_Hlk155125480"/>
      <w:r w:rsidRPr="00DD216B">
        <w:rPr>
          <w:rFonts w:ascii="Times New Roman" w:hAnsi="Times New Roman"/>
          <w:color w:val="000000" w:themeColor="text1"/>
        </w:rPr>
        <w:t>Приложение 4</w:t>
      </w:r>
    </w:p>
    <w:p w:rsidR="00413E12" w:rsidRPr="00DD216B" w:rsidRDefault="00413E12" w:rsidP="00413E12">
      <w:pPr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DD216B">
        <w:rPr>
          <w:rFonts w:ascii="Times New Roman" w:hAnsi="Times New Roman"/>
          <w:color w:val="000000" w:themeColor="text1"/>
        </w:rPr>
        <w:t>к рабочей программе дисциплины</w:t>
      </w:r>
    </w:p>
    <w:p w:rsidR="00413E12" w:rsidRPr="00420F96" w:rsidRDefault="00413E12" w:rsidP="00413E12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АУДИТ</w:t>
      </w:r>
    </w:p>
    <w:p w:rsidR="002D114C" w:rsidRPr="00EA14C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8340FE" w:rsidRPr="00EA14CB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EA14C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EA14C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EA14C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EA14C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B44189" w:rsidRPr="00EA14CB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EA14C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EA14C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EA14CB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:rsidR="002D114C" w:rsidRPr="00EA14CB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A14CB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:rsidR="002D114C" w:rsidRPr="00EA14C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D114C" w:rsidRPr="00EA14CB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A14CB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:rsidR="002D114C" w:rsidRPr="00EA14CB" w:rsidRDefault="009E64BA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A14CB">
        <w:rPr>
          <w:rFonts w:ascii="Times New Roman" w:hAnsi="Times New Roman" w:cs="Times New Roman"/>
          <w:b/>
          <w:bCs/>
        </w:rPr>
        <w:t>АУДИТ</w:t>
      </w:r>
    </w:p>
    <w:p w:rsidR="002D114C" w:rsidRPr="00EA14CB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44189" w:rsidRPr="00EA14CB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44189" w:rsidRPr="00EA14CB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D114C" w:rsidRPr="00EA14C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A14CB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EA14CB">
        <w:rPr>
          <w:rFonts w:ascii="Times New Roman" w:eastAsia="Times New Roman" w:hAnsi="Times New Roman" w:cs="Times New Roman"/>
          <w:bCs/>
          <w:lang w:eastAsia="ru-RU"/>
        </w:rPr>
        <w:tab/>
      </w:r>
      <w:r w:rsidRPr="00EA14CB">
        <w:rPr>
          <w:rFonts w:ascii="Times New Roman" w:eastAsia="Times New Roman" w:hAnsi="Times New Roman" w:cs="Times New Roman"/>
          <w:b/>
          <w:bCs/>
          <w:lang w:eastAsia="ru-RU"/>
        </w:rPr>
        <w:t>38.05.01 Экономическая безопасность</w:t>
      </w:r>
    </w:p>
    <w:p w:rsidR="002D114C" w:rsidRPr="00EA14C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D114C" w:rsidRPr="00EA14C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A14CB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EA14CB">
        <w:rPr>
          <w:rFonts w:ascii="Times New Roman" w:eastAsia="Times New Roman" w:hAnsi="Times New Roman" w:cs="Times New Roman"/>
          <w:bCs/>
          <w:lang w:eastAsia="ru-RU"/>
        </w:rPr>
        <w:tab/>
        <w:t>Экономико-правовое обеспечение экономической безопасности</w:t>
      </w:r>
    </w:p>
    <w:p w:rsidR="002D114C" w:rsidRPr="00EA14C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D114C" w:rsidRPr="00EA14C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A14CB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EA14CB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EA14CB">
        <w:rPr>
          <w:rFonts w:ascii="Times New Roman" w:eastAsia="Times New Roman" w:hAnsi="Times New Roman" w:cs="Times New Roman"/>
          <w:lang w:eastAsia="ru-RU"/>
        </w:rPr>
        <w:t>Специалитет</w:t>
      </w:r>
    </w:p>
    <w:p w:rsidR="002D114C" w:rsidRPr="00EA14C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D114C" w:rsidRPr="00EA14C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A14CB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EA14CB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EA14CB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EA14CB">
        <w:rPr>
          <w:rFonts w:ascii="Times New Roman" w:eastAsia="Times New Roman" w:hAnsi="Times New Roman" w:cs="Times New Roman"/>
          <w:bCs/>
          <w:lang w:eastAsia="ru-RU"/>
        </w:rPr>
        <w:tab/>
      </w:r>
      <w:r w:rsidRPr="00EA14CB">
        <w:rPr>
          <w:rFonts w:ascii="Times New Roman" w:eastAsia="Times New Roman" w:hAnsi="Times New Roman" w:cs="Times New Roman"/>
          <w:lang w:eastAsia="ru-RU"/>
        </w:rPr>
        <w:t>Очная</w:t>
      </w:r>
    </w:p>
    <w:p w:rsidR="002D114C" w:rsidRPr="00EA14C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D114C" w:rsidRPr="00EA14C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44189" w:rsidRPr="00EA14CB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44189" w:rsidRPr="00EA14CB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340FE" w:rsidRPr="00EA14CB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340FE" w:rsidRPr="00EA14CB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340FE" w:rsidRPr="00EA14CB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C54E0B" w:rsidRPr="00EA14CB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2D114C" w:rsidRPr="00EA14CB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A14CB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:rsidR="002D114C" w:rsidRPr="00EA14CB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A14CB">
        <w:rPr>
          <w:rFonts w:ascii="Times New Roman" w:eastAsia="Times New Roman" w:hAnsi="Times New Roman" w:cs="Times New Roman"/>
          <w:bCs/>
          <w:lang w:eastAsia="ru-RU"/>
        </w:rPr>
        <w:t>202</w:t>
      </w:r>
      <w:r w:rsidR="00C54E0B" w:rsidRPr="00EA14CB">
        <w:rPr>
          <w:rFonts w:ascii="Times New Roman" w:eastAsia="Times New Roman" w:hAnsi="Times New Roman" w:cs="Times New Roman"/>
          <w:bCs/>
          <w:lang w:eastAsia="ru-RU"/>
        </w:rPr>
        <w:t>2 г.</w:t>
      </w:r>
    </w:p>
    <w:p w:rsidR="002D114C" w:rsidRPr="00EA14CB" w:rsidRDefault="002D114C" w:rsidP="002D114C">
      <w:pPr>
        <w:spacing w:after="0" w:line="240" w:lineRule="auto"/>
        <w:sectPr w:rsidR="002D114C" w:rsidRPr="00EA14CB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:rsidR="0094583E" w:rsidRPr="00EA14CB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87811" w:rsidRPr="00EA14CB" w:rsidRDefault="009E64BA" w:rsidP="00D8781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A14CB">
        <w:rPr>
          <w:rFonts w:ascii="Times New Roman" w:eastAsia="Times New Roman" w:hAnsi="Times New Roman" w:cs="Times New Roman"/>
          <w:lang w:eastAsia="ru-RU"/>
        </w:rPr>
        <w:t>ОПК-2</w:t>
      </w:r>
      <w:r w:rsidRPr="00EA14CB"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="00BE7AC9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EA14CB">
        <w:rPr>
          <w:rFonts w:ascii="Times New Roman" w:eastAsia="Times New Roman" w:hAnsi="Times New Roman" w:cs="Times New Roman"/>
          <w:lang w:eastAsia="ru-RU"/>
        </w:rPr>
        <w:t>Способен</w:t>
      </w:r>
      <w:r w:rsidR="00BE7AC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A14CB">
        <w:rPr>
          <w:rFonts w:ascii="Times New Roman" w:eastAsia="Times New Roman" w:hAnsi="Times New Roman" w:cs="Times New Roman"/>
          <w:lang w:eastAsia="ru-RU"/>
        </w:rPr>
        <w:t>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</w:t>
      </w:r>
    </w:p>
    <w:p w:rsidR="00C54E0B" w:rsidRPr="00EA14CB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343" w:type="dxa"/>
        <w:tblLook w:val="04A0"/>
      </w:tblPr>
      <w:tblGrid>
        <w:gridCol w:w="777"/>
        <w:gridCol w:w="9566"/>
      </w:tblGrid>
      <w:tr w:rsidR="004733A1" w:rsidRPr="00EA14CB" w:rsidTr="004733A1">
        <w:trPr>
          <w:tblHeader/>
        </w:trPr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3A1" w:rsidRPr="00EA14CB" w:rsidRDefault="004733A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4CB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3A1" w:rsidRPr="00EA14CB" w:rsidRDefault="004733A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4CB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4733A1" w:rsidRPr="00EA14CB" w:rsidTr="00BE7AC9">
        <w:trPr>
          <w:trHeight w:val="4955"/>
        </w:trPr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4733A1" w:rsidRPr="00EA14CB" w:rsidRDefault="004733A1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733A1" w:rsidRDefault="004733A1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A14CB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Сопоставьте виды аудита с их функциями</w:t>
            </w:r>
          </w:p>
          <w:p w:rsidR="004733A1" w:rsidRDefault="004733A1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4733A1" w:rsidRPr="00EA14CB" w:rsidRDefault="004733A1" w:rsidP="00EA14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/>
            </w:tblPr>
            <w:tblGrid>
              <w:gridCol w:w="333"/>
              <w:gridCol w:w="4555"/>
              <w:gridCol w:w="393"/>
              <w:gridCol w:w="1899"/>
            </w:tblGrid>
            <w:tr w:rsidR="004733A1" w:rsidRPr="00EA14CB" w:rsidTr="00BE7A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5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Ориентируется на систему внутреннего контроля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Предварительный </w:t>
                  </w:r>
                </w:p>
              </w:tc>
            </w:tr>
            <w:tr w:rsidR="004733A1" w:rsidRPr="00EA14CB" w:rsidTr="00BE7A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5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Контролирует оценку финансовой отчетности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Документальный </w:t>
                  </w:r>
                </w:p>
              </w:tc>
            </w:tr>
            <w:tr w:rsidR="004733A1" w:rsidRPr="00EA14CB" w:rsidTr="00BE7A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5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Проводится до принятия управленческого решения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Системно-ориентированный  </w:t>
                  </w:r>
                </w:p>
              </w:tc>
            </w:tr>
            <w:tr w:rsidR="004733A1" w:rsidRPr="00EA14CB" w:rsidTr="00BE7A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5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Проверяются документы на установление законности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Финансовый </w:t>
                  </w:r>
                </w:p>
              </w:tc>
            </w:tr>
            <w:tr w:rsidR="004733A1" w:rsidRPr="00EA14CB" w:rsidTr="00BE7A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5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Проверяется производительность труда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Д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Повторный </w:t>
                  </w:r>
                </w:p>
              </w:tc>
            </w:tr>
            <w:tr w:rsidR="004733A1" w:rsidRPr="00EA14CB" w:rsidTr="00BE7A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5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Проводится ежегодно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Е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Операционный </w:t>
                  </w:r>
                </w:p>
              </w:tc>
            </w:tr>
            <w:tr w:rsidR="004733A1" w:rsidRPr="00EA14CB" w:rsidTr="00BE7A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4733A1" w:rsidRPr="0021575F" w:rsidRDefault="004733A1" w:rsidP="00EA14C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Ж.</w:t>
                  </w:r>
                </w:p>
              </w:tc>
              <w:tc>
                <w:tcPr>
                  <w:tcW w:w="189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EA14C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Системный</w:t>
                  </w:r>
                </w:p>
              </w:tc>
            </w:tr>
          </w:tbl>
          <w:p w:rsidR="004733A1" w:rsidRPr="00EA14CB" w:rsidRDefault="004733A1" w:rsidP="00EA14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rPr>
          <w:trHeight w:val="6885"/>
        </w:trPr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4733A1" w:rsidRPr="00EA14CB" w:rsidRDefault="004733A1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733A1" w:rsidRPr="00EA14CB" w:rsidRDefault="004733A1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A14CB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Установите соответствие аудиторских заключений </w:t>
            </w:r>
          </w:p>
          <w:p w:rsidR="004733A1" w:rsidRPr="00EA14CB" w:rsidRDefault="004733A1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tbl>
            <w:tblPr>
              <w:tblStyle w:val="ac"/>
              <w:tblW w:w="0" w:type="auto"/>
              <w:tblLook w:val="04A0"/>
            </w:tblPr>
            <w:tblGrid>
              <w:gridCol w:w="333"/>
              <w:gridCol w:w="3105"/>
              <w:gridCol w:w="425"/>
              <w:gridCol w:w="5239"/>
            </w:tblGrid>
            <w:tr w:rsidR="004733A1" w:rsidRPr="00EA14CB" w:rsidTr="004733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Безусловно-положительное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523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Отчетность в связи с определенными обстоятельствами подготовлена в соответствии с нормативными актами </w:t>
                  </w:r>
                </w:p>
              </w:tc>
            </w:tr>
            <w:tr w:rsidR="004733A1" w:rsidRPr="00EA14CB" w:rsidTr="004733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Условно-положительное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523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Аудиторская проверка не проводилась </w:t>
                  </w:r>
                </w:p>
              </w:tc>
            </w:tr>
            <w:tr w:rsidR="004733A1" w:rsidRPr="00EA14CB" w:rsidTr="004733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Отрицательное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523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Отчетность подготовлена в соответствии с законодательством</w:t>
                  </w:r>
                </w:p>
              </w:tc>
            </w:tr>
            <w:tr w:rsidR="004733A1" w:rsidRPr="00EA14CB" w:rsidTr="004733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Заведомо ложное заключение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523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Отчетность подготовлена не в соответствии с нормативными актами </w:t>
                  </w:r>
                </w:p>
              </w:tc>
            </w:tr>
            <w:tr w:rsidR="004733A1" w:rsidRPr="00EA14CB" w:rsidTr="004733A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4733A1" w:rsidRDefault="004733A1" w:rsidP="00A16C6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5239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A16C6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1575F">
                    <w:rPr>
                      <w:rFonts w:ascii="Times New Roman" w:hAnsi="Times New Roman" w:cs="Times New Roman"/>
                    </w:rPr>
                    <w:t>финансовая отчётность в целом содержит существенные искажения, или аудитор не может получить достаточные доказательства того, что отчётность в целом не содержит существенных искажений</w:t>
                  </w:r>
                </w:p>
              </w:tc>
            </w:tr>
          </w:tbl>
          <w:p w:rsidR="004733A1" w:rsidRPr="00EA14CB" w:rsidRDefault="004733A1" w:rsidP="00EA14CB">
            <w:pPr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rPr>
          <w:trHeight w:val="4592"/>
        </w:trPr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Сопоставьте органы, осуществляющие регулирование аудиторской деятельности с их функциями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 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7117" w:type="dxa"/>
              <w:tblLook w:val="04A0"/>
            </w:tblPr>
            <w:tblGrid>
              <w:gridCol w:w="402"/>
              <w:gridCol w:w="3455"/>
              <w:gridCol w:w="468"/>
              <w:gridCol w:w="2792"/>
            </w:tblGrid>
            <w:tr w:rsidR="004733A1" w:rsidRPr="00EA14CB" w:rsidTr="0063578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Проведение аудиторских проверок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Министерство Финансов </w:t>
                  </w:r>
                </w:p>
              </w:tc>
            </w:tr>
            <w:tr w:rsidR="004733A1" w:rsidRPr="00EA14CB" w:rsidTr="0063578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Прием документов и проведение экзаменов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Учебно-методические центры</w:t>
                  </w:r>
                </w:p>
              </w:tc>
            </w:tr>
            <w:tr w:rsidR="004733A1" w:rsidRPr="00EA14CB" w:rsidTr="0063578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Контроль за соблюдением федеральных стандартов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Общественные аудиторские организации </w:t>
                  </w:r>
                </w:p>
              </w:tc>
            </w:tr>
            <w:tr w:rsidR="004733A1" w:rsidRPr="00EA14CB" w:rsidTr="0063578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Проведение проверки качества работы аудиторских фирм и аудиторов 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>Г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  <w:r w:rsidRPr="00EA14CB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14CB">
                    <w:rPr>
                      <w:rFonts w:ascii="Times New Roman" w:hAnsi="Times New Roman" w:cs="Times New Roman"/>
                    </w:rPr>
                    <w:t xml:space="preserve">Счетная палата </w:t>
                  </w:r>
                </w:p>
              </w:tc>
            </w:tr>
            <w:tr w:rsidR="004733A1" w:rsidRPr="00EA14CB" w:rsidTr="00635787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646C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:rsidR="004733A1" w:rsidRPr="00EA14CB" w:rsidRDefault="004733A1" w:rsidP="00413E1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Прокуратура РФ</w:t>
                  </w:r>
                </w:p>
              </w:tc>
            </w:tr>
          </w:tbl>
          <w:p w:rsidR="004733A1" w:rsidRPr="00EA14CB" w:rsidRDefault="004733A1" w:rsidP="00EA14CB">
            <w:pPr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Указать последовательность частей, содержащихся в аудиторском заключении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итоговая часть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2. вводная часть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3. аналитическая часть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4. реферат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Установите последовательность нормативных актов</w:t>
            </w:r>
            <w:r>
              <w:rPr>
                <w:rFonts w:ascii="Times New Roman" w:hAnsi="Times New Roman" w:cs="Times New Roman"/>
              </w:rPr>
              <w:t>,</w:t>
            </w:r>
            <w:r w:rsidRPr="00EA14CB">
              <w:rPr>
                <w:rFonts w:ascii="Times New Roman" w:hAnsi="Times New Roman" w:cs="Times New Roman"/>
              </w:rPr>
              <w:t xml:space="preserve"> регулирующих аудиторскую деятельность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307-ФЗ «</w:t>
            </w:r>
            <w:r>
              <w:rPr>
                <w:rFonts w:ascii="Times New Roman" w:hAnsi="Times New Roman" w:cs="Times New Roman"/>
              </w:rPr>
              <w:t>О</w:t>
            </w:r>
            <w:r w:rsidRPr="00EA14CB">
              <w:rPr>
                <w:rFonts w:ascii="Times New Roman" w:hAnsi="Times New Roman" w:cs="Times New Roman"/>
              </w:rPr>
              <w:t>б аудиторской деятельности»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внутренние стандарты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3. документы регулирующие вопросы аттестации и лицензирования </w:t>
            </w:r>
          </w:p>
          <w:p w:rsidR="004733A1" w:rsidRPr="00EA14CB" w:rsidRDefault="004733A1" w:rsidP="00720D52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4. нормативные акты Министерств по проведению аудита</w:t>
            </w:r>
          </w:p>
          <w:p w:rsidR="004733A1" w:rsidRPr="00EA14CB" w:rsidRDefault="004733A1" w:rsidP="00720D52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5. стандарты аудиторской деятельности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В какой последовательности проводятся этапы аудита в соответствии с международными стандартами аудита (МСА)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Формулировка заключения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Подготовительный этап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Инспектирование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4. Планирование аудита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5. Оценка и обобщение</w:t>
            </w:r>
          </w:p>
          <w:p w:rsidR="004733A1" w:rsidRPr="00EA14CB" w:rsidRDefault="004733A1" w:rsidP="00EA14CB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6. Аудиторское заключение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733A1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lastRenderedPageBreak/>
              <w:t xml:space="preserve">Что нельзя отнести к видам выборочной аудиторской проверки </w:t>
            </w:r>
          </w:p>
          <w:p w:rsidR="004733A1" w:rsidRPr="00EA14CB" w:rsidRDefault="004733A1" w:rsidP="00F1394E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Атрибутивную проверку</w:t>
            </w:r>
          </w:p>
          <w:p w:rsidR="004733A1" w:rsidRPr="00EA14CB" w:rsidRDefault="004733A1" w:rsidP="00F1394E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Нормальную проверку</w:t>
            </w:r>
          </w:p>
          <w:p w:rsidR="004733A1" w:rsidRPr="00EA14CB" w:rsidRDefault="004733A1" w:rsidP="00F1394E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Количественную проверку</w:t>
            </w:r>
          </w:p>
          <w:p w:rsidR="004733A1" w:rsidRPr="00EA14CB" w:rsidRDefault="004733A1" w:rsidP="00F1394E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4. Качественная проверка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733A1" w:rsidRPr="00EA14CB" w:rsidRDefault="004733A1" w:rsidP="00F1394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Что не является основной целью аудита 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Проверка правильности и достоверности обязательной отчётности организации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Оказание услуги и получение прибыли за выполнение аудиторской проверки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Анализ соблюдения предприятием норм действующего законодательства</w:t>
            </w:r>
          </w:p>
          <w:p w:rsidR="004733A1" w:rsidRPr="00EA14CB" w:rsidRDefault="004733A1" w:rsidP="00EA0129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Наиболее традиционной является следующая методика выполнения аудита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бухгалтерская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2. юридическая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3. отраслевая  </w:t>
            </w:r>
          </w:p>
          <w:p w:rsidR="004733A1" w:rsidRPr="00EA14CB" w:rsidRDefault="004733A1" w:rsidP="004733A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EA14CB">
              <w:rPr>
                <w:rFonts w:ascii="Times New Roman" w:hAnsi="Times New Roman" w:cs="Times New Roman"/>
              </w:rPr>
              <w:t xml:space="preserve">4. нормативная </w:t>
            </w: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Кто имеет право подписывать аудиторское заключение</w:t>
            </w:r>
          </w:p>
          <w:p w:rsidR="004733A1" w:rsidRPr="00EA14CB" w:rsidRDefault="004733A1" w:rsidP="00F1394E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1. руководитель аудиторской фирмы и аудитор, которые непосредственно проводил аудиторскую проверку </w:t>
            </w:r>
          </w:p>
          <w:p w:rsidR="004733A1" w:rsidRPr="00EA14CB" w:rsidRDefault="004733A1" w:rsidP="00F1394E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руководитель аудиторской фирмы и руководитель проверяемого предприятия</w:t>
            </w:r>
          </w:p>
          <w:p w:rsidR="004733A1" w:rsidRPr="00EA14CB" w:rsidRDefault="004733A1" w:rsidP="00F1394E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руководитель аудиторской фирмы</w:t>
            </w:r>
          </w:p>
          <w:p w:rsidR="004733A1" w:rsidRPr="00EA14CB" w:rsidRDefault="004733A1" w:rsidP="00F1394E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4. все аудиторы, принимающие участие в проверке, и текст заключения утверждается руководителем аудиторской фирмы</w:t>
            </w:r>
          </w:p>
          <w:p w:rsidR="004733A1" w:rsidRPr="00EA14CB" w:rsidRDefault="004733A1" w:rsidP="00F139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5. руководитель аудита</w:t>
            </w:r>
          </w:p>
          <w:p w:rsidR="004733A1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4733A1" w:rsidRPr="00EA14CB" w:rsidRDefault="004733A1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Какие из нижеследующих утверждений неверно?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1. выборка при осуществлении аудита проводится с целью сокращения объема работ 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результаты анализа выборочной совокупности экстраполируются на генеральную совокупность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формальный подход к выборочному исследованию более предпочтителен, чем неформальный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lastRenderedPageBreak/>
              <w:t xml:space="preserve">4. выборка при осуществлении аудита проводится с целью определения наиболее важной информации 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Что представляет собой аудиторское заключение о бухгалтерской отчетности клиента</w:t>
            </w:r>
            <w:r>
              <w:rPr>
                <w:rFonts w:ascii="Times New Roman" w:hAnsi="Times New Roman" w:cs="Times New Roman"/>
              </w:rPr>
              <w:t>?</w:t>
            </w:r>
            <w:r w:rsidRPr="00EA14CB">
              <w:rPr>
                <w:rFonts w:ascii="Times New Roman" w:hAnsi="Times New Roman" w:cs="Times New Roman"/>
              </w:rPr>
              <w:t xml:space="preserve"> 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1. Мнение аудитора о достоверности финансовой отчетности заказчика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2. Подтверждение аудиторской фирмой правильности и точности исчисления всех показателей финансовой и статистической отчетности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3. Акт проверки финансово-хозяйственной деятельности</w:t>
            </w:r>
          </w:p>
          <w:p w:rsidR="004733A1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4. Рекомендации по устранению выявленных недостатков в ведении учета</w:t>
            </w:r>
          </w:p>
          <w:p w:rsidR="004733A1" w:rsidRPr="00EA14CB" w:rsidRDefault="004733A1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Официальный документ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Чем внутренний контроль отличается от внутреннего аудита?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33A1" w:rsidRPr="00EA14CB" w:rsidTr="004733A1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shd w:val="clear" w:color="auto" w:fill="auto"/>
            <w:tcMar>
              <w:left w:w="28" w:type="dxa"/>
              <w:right w:w="28" w:type="dxa"/>
            </w:tcMar>
          </w:tcPr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A14CB">
              <w:rPr>
                <w:rFonts w:ascii="Times New Roman" w:hAnsi="Times New Roman" w:cs="Times New Roman"/>
              </w:rPr>
              <w:t>Назовите функции внутреннего аудита</w:t>
            </w:r>
          </w:p>
          <w:p w:rsidR="004733A1" w:rsidRPr="00EA14CB" w:rsidRDefault="004733A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733A1" w:rsidRPr="00EA14CB" w:rsidRDefault="004733A1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340FE" w:rsidRPr="00EA14CB" w:rsidRDefault="008340FE">
      <w:pPr>
        <w:rPr>
          <w:rFonts w:ascii="Times New Roman" w:hAnsi="Times New Roman" w:cs="Times New Roman"/>
        </w:rPr>
      </w:pPr>
    </w:p>
    <w:sectPr w:rsidR="008340FE" w:rsidRPr="00EA14CB" w:rsidSect="004733A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F62AA"/>
    <w:multiLevelType w:val="multilevel"/>
    <w:tmpl w:val="CDD88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54947"/>
    <w:rsid w:val="00156D70"/>
    <w:rsid w:val="00161AC3"/>
    <w:rsid w:val="00165301"/>
    <w:rsid w:val="00185E8A"/>
    <w:rsid w:val="00187A3F"/>
    <w:rsid w:val="001C72FE"/>
    <w:rsid w:val="0021575F"/>
    <w:rsid w:val="00216C30"/>
    <w:rsid w:val="002915AB"/>
    <w:rsid w:val="002D114C"/>
    <w:rsid w:val="00356BEB"/>
    <w:rsid w:val="0039083C"/>
    <w:rsid w:val="003B1313"/>
    <w:rsid w:val="003B3A6C"/>
    <w:rsid w:val="003C67F9"/>
    <w:rsid w:val="00404F81"/>
    <w:rsid w:val="00405BE8"/>
    <w:rsid w:val="00413BB0"/>
    <w:rsid w:val="00413E12"/>
    <w:rsid w:val="00436DD0"/>
    <w:rsid w:val="00472B1C"/>
    <w:rsid w:val="004733A1"/>
    <w:rsid w:val="004F6DBC"/>
    <w:rsid w:val="00527C72"/>
    <w:rsid w:val="00534C27"/>
    <w:rsid w:val="00554AC8"/>
    <w:rsid w:val="00555A70"/>
    <w:rsid w:val="00561D1A"/>
    <w:rsid w:val="00570F8E"/>
    <w:rsid w:val="00581E4B"/>
    <w:rsid w:val="00606B9B"/>
    <w:rsid w:val="006303D9"/>
    <w:rsid w:val="00646C01"/>
    <w:rsid w:val="006A0D51"/>
    <w:rsid w:val="00720D52"/>
    <w:rsid w:val="00731E3C"/>
    <w:rsid w:val="00751329"/>
    <w:rsid w:val="007B146D"/>
    <w:rsid w:val="007F0124"/>
    <w:rsid w:val="00833715"/>
    <w:rsid w:val="008340FE"/>
    <w:rsid w:val="00854B29"/>
    <w:rsid w:val="00880406"/>
    <w:rsid w:val="008F1FFA"/>
    <w:rsid w:val="00913CE4"/>
    <w:rsid w:val="00936257"/>
    <w:rsid w:val="009441ED"/>
    <w:rsid w:val="0094583E"/>
    <w:rsid w:val="0095606E"/>
    <w:rsid w:val="009803D7"/>
    <w:rsid w:val="009C0D61"/>
    <w:rsid w:val="009E64BA"/>
    <w:rsid w:val="00A16C68"/>
    <w:rsid w:val="00A23042"/>
    <w:rsid w:val="00A50168"/>
    <w:rsid w:val="00AC64AC"/>
    <w:rsid w:val="00AD12E9"/>
    <w:rsid w:val="00B256BA"/>
    <w:rsid w:val="00B44189"/>
    <w:rsid w:val="00B46583"/>
    <w:rsid w:val="00B96BDD"/>
    <w:rsid w:val="00BB28A7"/>
    <w:rsid w:val="00BE7AC9"/>
    <w:rsid w:val="00C16E5B"/>
    <w:rsid w:val="00C54E0B"/>
    <w:rsid w:val="00C60F45"/>
    <w:rsid w:val="00C827F9"/>
    <w:rsid w:val="00CB1252"/>
    <w:rsid w:val="00CB63DC"/>
    <w:rsid w:val="00CD77A7"/>
    <w:rsid w:val="00D4100D"/>
    <w:rsid w:val="00D709BA"/>
    <w:rsid w:val="00D85BD4"/>
    <w:rsid w:val="00D87811"/>
    <w:rsid w:val="00DE579B"/>
    <w:rsid w:val="00DF4516"/>
    <w:rsid w:val="00E470B2"/>
    <w:rsid w:val="00E474CD"/>
    <w:rsid w:val="00E62538"/>
    <w:rsid w:val="00E819C8"/>
    <w:rsid w:val="00E90357"/>
    <w:rsid w:val="00EA0129"/>
    <w:rsid w:val="00EA14CB"/>
    <w:rsid w:val="00EF1ED9"/>
    <w:rsid w:val="00F078F4"/>
    <w:rsid w:val="00F1394E"/>
    <w:rsid w:val="00F40295"/>
    <w:rsid w:val="00F94235"/>
    <w:rsid w:val="00F94F7D"/>
    <w:rsid w:val="00FA63CC"/>
    <w:rsid w:val="00FB1F19"/>
    <w:rsid w:val="00FC1396"/>
    <w:rsid w:val="00FD3B0A"/>
    <w:rsid w:val="00FF6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2915A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915A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a274-user</cp:lastModifiedBy>
  <cp:revision>6</cp:revision>
  <dcterms:created xsi:type="dcterms:W3CDTF">2025-04-16T23:53:00Z</dcterms:created>
  <dcterms:modified xsi:type="dcterms:W3CDTF">2025-04-24T14:32:00Z</dcterms:modified>
</cp:coreProperties>
</file>