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B1FFB" w14:textId="77777777" w:rsidR="00F743BE" w:rsidRPr="00F743BE" w:rsidRDefault="00F743BE" w:rsidP="00F743BE">
      <w:pPr>
        <w:jc w:val="right"/>
        <w:rPr>
          <w:color w:val="000000" w:themeColor="text1"/>
        </w:rPr>
      </w:pPr>
      <w:bookmarkStart w:id="0" w:name="_Hlk155125480"/>
      <w:r w:rsidRPr="00F743BE">
        <w:rPr>
          <w:color w:val="000000" w:themeColor="text1"/>
        </w:rPr>
        <w:t>Приложение 4</w:t>
      </w:r>
    </w:p>
    <w:p w14:paraId="2106AEA3" w14:textId="77777777" w:rsidR="00F743BE" w:rsidRPr="00F743BE" w:rsidRDefault="00F743BE" w:rsidP="00F743BE">
      <w:pPr>
        <w:jc w:val="right"/>
        <w:rPr>
          <w:color w:val="000000" w:themeColor="text1"/>
        </w:rPr>
      </w:pPr>
      <w:r w:rsidRPr="00F743BE">
        <w:rPr>
          <w:color w:val="000000" w:themeColor="text1"/>
        </w:rPr>
        <w:t>к рабочей программе дисциплины</w:t>
      </w:r>
    </w:p>
    <w:p w14:paraId="18665D83" w14:textId="221B8B28" w:rsidR="00F743BE" w:rsidRPr="00F743BE" w:rsidRDefault="00F743BE" w:rsidP="00F743BE">
      <w:pPr>
        <w:jc w:val="right"/>
        <w:rPr>
          <w:b/>
          <w:color w:val="000000" w:themeColor="text1"/>
        </w:rPr>
      </w:pPr>
      <w:r>
        <w:rPr>
          <w:color w:val="000000" w:themeColor="text1"/>
        </w:rPr>
        <w:t>ФИНАНСЫ</w:t>
      </w:r>
    </w:p>
    <w:p w14:paraId="2FD755BC" w14:textId="77777777" w:rsidR="002D114C" w:rsidRPr="00F743BE" w:rsidRDefault="002D114C" w:rsidP="002D114C">
      <w:pPr>
        <w:jc w:val="center"/>
        <w:rPr>
          <w:b/>
        </w:rPr>
      </w:pPr>
    </w:p>
    <w:p w14:paraId="7300E855" w14:textId="77777777" w:rsidR="002D114C" w:rsidRPr="00F743BE" w:rsidRDefault="002D114C" w:rsidP="002D114C">
      <w:pPr>
        <w:jc w:val="center"/>
        <w:rPr>
          <w:b/>
        </w:rPr>
      </w:pPr>
    </w:p>
    <w:p w14:paraId="04DE04D3" w14:textId="77777777" w:rsidR="002D114C" w:rsidRPr="00F743BE" w:rsidRDefault="002D114C" w:rsidP="002D114C">
      <w:pPr>
        <w:jc w:val="center"/>
        <w:rPr>
          <w:b/>
        </w:rPr>
      </w:pPr>
    </w:p>
    <w:p w14:paraId="546BB8CA" w14:textId="77777777" w:rsidR="002D114C" w:rsidRPr="00F743BE" w:rsidRDefault="002D114C" w:rsidP="002D114C">
      <w:pPr>
        <w:jc w:val="center"/>
        <w:rPr>
          <w:b/>
        </w:rPr>
      </w:pPr>
    </w:p>
    <w:p w14:paraId="439D08AE" w14:textId="77777777" w:rsidR="002D114C" w:rsidRPr="00F743BE" w:rsidRDefault="002D114C" w:rsidP="002D114C">
      <w:pPr>
        <w:jc w:val="center"/>
        <w:rPr>
          <w:b/>
        </w:rPr>
      </w:pPr>
    </w:p>
    <w:p w14:paraId="7A62D93E" w14:textId="3F95E7D9" w:rsidR="002D114C" w:rsidRPr="00F743BE" w:rsidRDefault="002D114C" w:rsidP="002D114C">
      <w:pPr>
        <w:jc w:val="center"/>
        <w:rPr>
          <w:b/>
        </w:rPr>
      </w:pPr>
    </w:p>
    <w:p w14:paraId="74EC580E" w14:textId="77777777" w:rsidR="00B44189" w:rsidRPr="00F743BE" w:rsidRDefault="00B44189" w:rsidP="002D114C">
      <w:pPr>
        <w:jc w:val="center"/>
        <w:rPr>
          <w:b/>
        </w:rPr>
      </w:pPr>
    </w:p>
    <w:p w14:paraId="3D351E27" w14:textId="77777777" w:rsidR="002D114C" w:rsidRPr="00F743BE" w:rsidRDefault="002D114C" w:rsidP="002D114C">
      <w:pPr>
        <w:jc w:val="center"/>
        <w:rPr>
          <w:b/>
        </w:rPr>
      </w:pPr>
    </w:p>
    <w:p w14:paraId="39D2971C" w14:textId="77777777" w:rsidR="002D114C" w:rsidRPr="00F743BE" w:rsidRDefault="002D114C" w:rsidP="002D114C">
      <w:pPr>
        <w:jc w:val="center"/>
        <w:rPr>
          <w:b/>
        </w:rPr>
      </w:pPr>
    </w:p>
    <w:p w14:paraId="5EFBD7F3" w14:textId="77777777" w:rsidR="002D114C" w:rsidRPr="00F743BE" w:rsidRDefault="002D114C" w:rsidP="002D114C">
      <w:pPr>
        <w:jc w:val="center"/>
        <w:rPr>
          <w:b/>
        </w:rPr>
      </w:pPr>
    </w:p>
    <w:p w14:paraId="7E9869C1" w14:textId="77777777" w:rsidR="002D114C" w:rsidRPr="00F743BE" w:rsidRDefault="002D114C" w:rsidP="002D114C">
      <w:pPr>
        <w:spacing w:after="200" w:line="276" w:lineRule="auto"/>
        <w:jc w:val="center"/>
        <w:rPr>
          <w:b/>
          <w:bCs/>
        </w:rPr>
      </w:pPr>
      <w:r w:rsidRPr="00F743BE">
        <w:rPr>
          <w:b/>
          <w:bCs/>
        </w:rPr>
        <w:t>ФОНД ОЦЕНОЧНЫХ СРЕДСТВ</w:t>
      </w:r>
    </w:p>
    <w:p w14:paraId="381E0135" w14:textId="77777777" w:rsidR="002D114C" w:rsidRPr="00F743BE" w:rsidRDefault="002D114C" w:rsidP="002D114C">
      <w:pPr>
        <w:spacing w:after="200" w:line="276" w:lineRule="auto"/>
        <w:rPr>
          <w:bCs/>
        </w:rPr>
      </w:pPr>
    </w:p>
    <w:p w14:paraId="72211DE6" w14:textId="77777777" w:rsidR="002D114C" w:rsidRPr="00F743BE" w:rsidRDefault="002D114C" w:rsidP="002D114C">
      <w:pPr>
        <w:spacing w:after="200" w:line="276" w:lineRule="auto"/>
        <w:jc w:val="center"/>
        <w:rPr>
          <w:bCs/>
        </w:rPr>
      </w:pPr>
      <w:r w:rsidRPr="00F743BE">
        <w:rPr>
          <w:bCs/>
        </w:rPr>
        <w:t>по дисциплине</w:t>
      </w:r>
    </w:p>
    <w:p w14:paraId="0ED92665" w14:textId="77777777" w:rsidR="00C85D62" w:rsidRPr="00EF07AF" w:rsidRDefault="00C85D62" w:rsidP="00C85D62">
      <w:pPr>
        <w:jc w:val="center"/>
        <w:rPr>
          <w:b/>
          <w:szCs w:val="28"/>
        </w:rPr>
      </w:pPr>
      <w:r w:rsidRPr="00EF07AF">
        <w:rPr>
          <w:b/>
          <w:szCs w:val="28"/>
        </w:rPr>
        <w:t>ФИНАНСЫ</w:t>
      </w:r>
    </w:p>
    <w:p w14:paraId="38F67EBD" w14:textId="346947C2" w:rsidR="002D114C" w:rsidRPr="00F743BE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Pr="00F743B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Pr="00F743BE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6368E84F" w14:textId="43F86937" w:rsidR="002D114C" w:rsidRPr="00F743B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F743BE">
        <w:rPr>
          <w:bCs/>
        </w:rPr>
        <w:t xml:space="preserve">Направление подготовки: </w:t>
      </w:r>
      <w:r w:rsidRPr="00F743BE">
        <w:rPr>
          <w:bCs/>
        </w:rPr>
        <w:tab/>
      </w:r>
      <w:r w:rsidRPr="00F743BE">
        <w:rPr>
          <w:b/>
          <w:bCs/>
        </w:rPr>
        <w:t>38.05.01 Экономическая безопасность</w:t>
      </w:r>
    </w:p>
    <w:p w14:paraId="4AA4FBC3" w14:textId="77777777" w:rsidR="002D114C" w:rsidRPr="00F743BE" w:rsidRDefault="002D114C" w:rsidP="002D114C">
      <w:pPr>
        <w:spacing w:after="200" w:line="276" w:lineRule="auto"/>
        <w:rPr>
          <w:bCs/>
        </w:rPr>
      </w:pPr>
    </w:p>
    <w:p w14:paraId="63A35C86" w14:textId="648111B1" w:rsidR="002D114C" w:rsidRPr="00F743B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F743BE">
        <w:rPr>
          <w:bCs/>
        </w:rPr>
        <w:t xml:space="preserve">Профиль подготовки: </w:t>
      </w:r>
      <w:r w:rsidRPr="00F743BE">
        <w:rPr>
          <w:bCs/>
        </w:rPr>
        <w:tab/>
        <w:t>Экономико-правовое обеспечение экономической безопасности</w:t>
      </w:r>
    </w:p>
    <w:p w14:paraId="0D215F05" w14:textId="77777777" w:rsidR="002D114C" w:rsidRPr="00F743BE" w:rsidRDefault="002D114C" w:rsidP="002D114C">
      <w:pPr>
        <w:spacing w:after="200" w:line="276" w:lineRule="auto"/>
        <w:rPr>
          <w:bCs/>
        </w:rPr>
      </w:pPr>
    </w:p>
    <w:p w14:paraId="5446EA3A" w14:textId="111C3502" w:rsidR="002D114C" w:rsidRPr="00F743B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F743BE">
        <w:rPr>
          <w:bCs/>
        </w:rPr>
        <w:t xml:space="preserve">Уровень высшего образования: </w:t>
      </w:r>
      <w:r w:rsidRPr="00F743BE">
        <w:rPr>
          <w:bCs/>
        </w:rPr>
        <w:tab/>
      </w:r>
      <w:r w:rsidR="00C54E0B" w:rsidRPr="00F743BE">
        <w:t>Специалитет</w:t>
      </w:r>
    </w:p>
    <w:p w14:paraId="3F94A1BD" w14:textId="77777777" w:rsidR="002D114C" w:rsidRPr="00F743BE" w:rsidRDefault="002D114C" w:rsidP="002D114C">
      <w:pPr>
        <w:spacing w:after="200" w:line="276" w:lineRule="auto"/>
        <w:rPr>
          <w:bCs/>
        </w:rPr>
      </w:pPr>
    </w:p>
    <w:p w14:paraId="440DB45D" w14:textId="2C503FD4" w:rsidR="002D114C" w:rsidRPr="00F743BE" w:rsidRDefault="002D114C" w:rsidP="002D114C">
      <w:pPr>
        <w:pBdr>
          <w:bottom w:val="single" w:sz="4" w:space="1" w:color="auto"/>
        </w:pBdr>
        <w:jc w:val="both"/>
        <w:rPr>
          <w:bCs/>
        </w:rPr>
      </w:pPr>
      <w:r w:rsidRPr="00F743BE">
        <w:rPr>
          <w:bCs/>
        </w:rPr>
        <w:t xml:space="preserve">Форма обучения: </w:t>
      </w:r>
      <w:r w:rsidRPr="00F743BE">
        <w:rPr>
          <w:bCs/>
        </w:rPr>
        <w:tab/>
      </w:r>
      <w:r w:rsidR="00C54E0B" w:rsidRPr="00F743BE">
        <w:rPr>
          <w:bCs/>
        </w:rPr>
        <w:tab/>
      </w:r>
      <w:r w:rsidR="00C54E0B" w:rsidRPr="00F743BE">
        <w:rPr>
          <w:bCs/>
        </w:rPr>
        <w:tab/>
      </w:r>
      <w:r w:rsidRPr="00F743BE">
        <w:t>Очная</w:t>
      </w:r>
    </w:p>
    <w:p w14:paraId="6A3E86C1" w14:textId="77777777" w:rsidR="002D114C" w:rsidRPr="00F743BE" w:rsidRDefault="002D114C" w:rsidP="002D114C">
      <w:pPr>
        <w:spacing w:after="200" w:line="276" w:lineRule="auto"/>
        <w:rPr>
          <w:bCs/>
        </w:rPr>
      </w:pPr>
    </w:p>
    <w:p w14:paraId="7BC4869B" w14:textId="29FB0454" w:rsidR="002D114C" w:rsidRPr="00F743BE" w:rsidRDefault="002D114C" w:rsidP="002D114C">
      <w:pPr>
        <w:spacing w:after="200" w:line="276" w:lineRule="auto"/>
        <w:rPr>
          <w:bCs/>
        </w:rPr>
      </w:pPr>
    </w:p>
    <w:p w14:paraId="1DE1CC15" w14:textId="7A5EF2A1" w:rsidR="00B44189" w:rsidRPr="00F743BE" w:rsidRDefault="00B44189" w:rsidP="002D114C">
      <w:pPr>
        <w:spacing w:after="200" w:line="276" w:lineRule="auto"/>
        <w:rPr>
          <w:bCs/>
        </w:rPr>
      </w:pPr>
    </w:p>
    <w:p w14:paraId="278F02C0" w14:textId="77777777" w:rsidR="00B44189" w:rsidRPr="00F743BE" w:rsidRDefault="00B44189" w:rsidP="002D114C">
      <w:pPr>
        <w:spacing w:after="200" w:line="276" w:lineRule="auto"/>
        <w:rPr>
          <w:bCs/>
        </w:rPr>
      </w:pPr>
    </w:p>
    <w:p w14:paraId="4D35A25A" w14:textId="1DA22227" w:rsidR="008340FE" w:rsidRPr="00F743BE" w:rsidRDefault="008340FE" w:rsidP="002D114C">
      <w:pPr>
        <w:spacing w:after="200" w:line="276" w:lineRule="auto"/>
        <w:rPr>
          <w:bCs/>
        </w:rPr>
      </w:pPr>
    </w:p>
    <w:p w14:paraId="7004E245" w14:textId="06696270" w:rsidR="008340FE" w:rsidRPr="00F743BE" w:rsidRDefault="008340FE" w:rsidP="002D114C">
      <w:pPr>
        <w:spacing w:after="200" w:line="276" w:lineRule="auto"/>
        <w:rPr>
          <w:bCs/>
        </w:rPr>
      </w:pPr>
    </w:p>
    <w:p w14:paraId="13F20F6C" w14:textId="77777777" w:rsidR="008340FE" w:rsidRPr="00F743BE" w:rsidRDefault="008340FE" w:rsidP="002D114C">
      <w:pPr>
        <w:spacing w:after="200" w:line="276" w:lineRule="auto"/>
        <w:rPr>
          <w:bCs/>
        </w:rPr>
      </w:pPr>
    </w:p>
    <w:p w14:paraId="2B91640B" w14:textId="77777777" w:rsidR="00C54E0B" w:rsidRPr="00F743BE" w:rsidRDefault="00C54E0B" w:rsidP="002D114C">
      <w:pPr>
        <w:spacing w:after="200" w:line="276" w:lineRule="auto"/>
        <w:rPr>
          <w:bCs/>
        </w:rPr>
      </w:pPr>
    </w:p>
    <w:p w14:paraId="3D6CE91C" w14:textId="77777777" w:rsidR="002D114C" w:rsidRPr="00F743BE" w:rsidRDefault="002D114C" w:rsidP="002D114C">
      <w:pPr>
        <w:jc w:val="center"/>
        <w:rPr>
          <w:bCs/>
        </w:rPr>
      </w:pPr>
      <w:r w:rsidRPr="00F743BE">
        <w:rPr>
          <w:bCs/>
        </w:rPr>
        <w:t>Санкт-Петербург</w:t>
      </w:r>
    </w:p>
    <w:p w14:paraId="1637BA4E" w14:textId="28973350" w:rsidR="002D114C" w:rsidRPr="00F743BE" w:rsidRDefault="002D114C" w:rsidP="002D114C">
      <w:pPr>
        <w:jc w:val="center"/>
        <w:rPr>
          <w:bCs/>
        </w:rPr>
      </w:pPr>
      <w:r w:rsidRPr="00F743BE">
        <w:rPr>
          <w:bCs/>
        </w:rPr>
        <w:t>202</w:t>
      </w:r>
      <w:r w:rsidR="00C54E0B" w:rsidRPr="00F743BE">
        <w:rPr>
          <w:bCs/>
        </w:rPr>
        <w:t>2 г.</w:t>
      </w:r>
    </w:p>
    <w:p w14:paraId="69FDE1E0" w14:textId="77777777" w:rsidR="002D114C" w:rsidRPr="00F743BE" w:rsidRDefault="002D114C" w:rsidP="002D114C">
      <w:pPr>
        <w:sectPr w:rsidR="002D114C" w:rsidRPr="00F743B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F743BE" w:rsidRDefault="0094583E" w:rsidP="0094583E">
      <w:pPr>
        <w:jc w:val="center"/>
        <w:rPr>
          <w:b/>
          <w:bCs/>
        </w:rPr>
      </w:pPr>
    </w:p>
    <w:p w14:paraId="26996611" w14:textId="61A7D0AF" w:rsidR="00C54E0B" w:rsidRDefault="00C85D62" w:rsidP="00C85D62">
      <w:pPr>
        <w:jc w:val="both"/>
        <w:rPr>
          <w:color w:val="000000"/>
        </w:rPr>
      </w:pPr>
      <w:r w:rsidRPr="009864D9">
        <w:rPr>
          <w:color w:val="000000"/>
        </w:rPr>
        <w:t xml:space="preserve">ОПК-4 </w:t>
      </w:r>
      <w:r w:rsidR="00EF07AF">
        <w:rPr>
          <w:color w:val="000000"/>
        </w:rPr>
        <w:t xml:space="preserve">– </w:t>
      </w:r>
      <w:r w:rsidRPr="009864D9">
        <w:rPr>
          <w:color w:val="000000"/>
        </w:rPr>
        <w:t>Способен</w:t>
      </w:r>
      <w:r w:rsidR="00EF07AF">
        <w:rPr>
          <w:color w:val="000000"/>
        </w:rPr>
        <w:t xml:space="preserve"> </w:t>
      </w:r>
      <w:r w:rsidRPr="009864D9">
        <w:rPr>
          <w:color w:val="000000"/>
        </w:rPr>
        <w:t>разрабатывать и принимать экономически и финансово обоснованные организационно-управленческие решения, планировать и организовывать профессиональную деятельность, осуществлять контроль и учет ее результатов</w:t>
      </w:r>
    </w:p>
    <w:p w14:paraId="6B16D4CD" w14:textId="77777777" w:rsidR="00EF07AF" w:rsidRPr="009864D9" w:rsidRDefault="00EF07AF" w:rsidP="00C85D62">
      <w:pPr>
        <w:jc w:val="both"/>
        <w:rPr>
          <w:bCs/>
          <w:sz w:val="32"/>
          <w:szCs w:val="32"/>
        </w:rPr>
      </w:pP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A900B1" w:rsidRPr="00F743BE" w14:paraId="6BB12AC2" w14:textId="77777777" w:rsidTr="00A900B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A900B1" w:rsidRPr="00F743BE" w:rsidRDefault="00A900B1" w:rsidP="0094583E">
            <w:pPr>
              <w:jc w:val="center"/>
              <w:rPr>
                <w:sz w:val="20"/>
                <w:szCs w:val="20"/>
              </w:rPr>
            </w:pPr>
            <w:r w:rsidRPr="00F743BE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A900B1" w:rsidRPr="00F743BE" w:rsidRDefault="00A900B1" w:rsidP="0094583E">
            <w:pPr>
              <w:jc w:val="center"/>
              <w:rPr>
                <w:sz w:val="20"/>
                <w:szCs w:val="20"/>
              </w:rPr>
            </w:pPr>
            <w:r w:rsidRPr="00F743BE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A900B1" w:rsidRPr="00F743BE" w14:paraId="75D0BD7B" w14:textId="77777777" w:rsidTr="00A900B1">
        <w:trPr>
          <w:trHeight w:val="618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A900B1" w:rsidRPr="00F743BE" w:rsidRDefault="00A900B1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69E3FCE" w14:textId="77777777" w:rsidR="00A900B1" w:rsidRPr="00F743BE" w:rsidRDefault="00A900B1" w:rsidP="00555A70">
            <w:pPr>
              <w:ind w:firstLine="318"/>
              <w:jc w:val="both"/>
            </w:pPr>
            <w:r w:rsidRPr="00F743BE">
              <w:t>Прочитайте текст и установите соответствие</w:t>
            </w:r>
          </w:p>
          <w:p w14:paraId="60100011" w14:textId="7899CF54" w:rsidR="00A900B1" w:rsidRPr="00F743BE" w:rsidRDefault="00A900B1" w:rsidP="00555A70">
            <w:pPr>
              <w:widowControl w:val="0"/>
              <w:ind w:firstLine="318"/>
              <w:jc w:val="both"/>
              <w:rPr>
                <w:bCs/>
                <w:color w:val="000000" w:themeColor="text1"/>
                <w:shd w:val="clear" w:color="auto" w:fill="FFFFFF"/>
              </w:rPr>
            </w:pPr>
            <w:r w:rsidRPr="00F743BE">
              <w:t>Соотнесите из перечисленной ниже информации связующие элементы:</w:t>
            </w:r>
          </w:p>
          <w:p w14:paraId="3E0467D7" w14:textId="027B056E" w:rsidR="00A900B1" w:rsidRPr="00F743BE" w:rsidRDefault="00A900B1" w:rsidP="00555A70">
            <w:pPr>
              <w:ind w:firstLine="318"/>
              <w:jc w:val="both"/>
            </w:pPr>
            <w:r w:rsidRPr="00F743BE"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567"/>
              <w:gridCol w:w="6231"/>
            </w:tblGrid>
            <w:tr w:rsidR="00A900B1" w:rsidRPr="00F743BE" w14:paraId="4159DE1F" w14:textId="0BF43EB9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1.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556A4289" w14:textId="7C50BCE5" w:rsidR="00A900B1" w:rsidRPr="00F743BE" w:rsidRDefault="00A900B1" w:rsidP="00C85D62">
                  <w:r w:rsidRPr="00F743BE">
                    <w:t>Федеральный бюджет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А.</w:t>
                  </w:r>
                </w:p>
              </w:tc>
              <w:tc>
                <w:tcPr>
                  <w:tcW w:w="6231" w:type="dxa"/>
                </w:tcPr>
                <w:p w14:paraId="2AC556C1" w14:textId="44F790FE" w:rsidR="00A900B1" w:rsidRPr="00F743BE" w:rsidRDefault="00A900B1" w:rsidP="00C85D62">
                  <w:pPr>
                    <w:shd w:val="clear" w:color="auto" w:fill="FFFFFF"/>
                  </w:pPr>
                  <w:r w:rsidRPr="00F743BE">
                    <w:t>Земельный налог;</w:t>
                  </w:r>
                </w:p>
                <w:p w14:paraId="6F9DF6C3" w14:textId="77777777" w:rsidR="00A900B1" w:rsidRPr="00F743BE" w:rsidRDefault="00A900B1" w:rsidP="00C85D62">
                  <w:pPr>
                    <w:shd w:val="clear" w:color="auto" w:fill="FFFFFF"/>
                  </w:pPr>
                  <w:r w:rsidRPr="00F743BE">
                    <w:t>налог на имущество физических лиц; </w:t>
                  </w:r>
                </w:p>
                <w:p w14:paraId="1A109014" w14:textId="77777777" w:rsidR="00A900B1" w:rsidRPr="00F743BE" w:rsidRDefault="00A900B1" w:rsidP="00C85D62">
                  <w:pPr>
                    <w:shd w:val="clear" w:color="auto" w:fill="FFFFFF"/>
                  </w:pPr>
                  <w:r w:rsidRPr="00F743BE">
                    <w:t xml:space="preserve">Налог на рекламу; </w:t>
                  </w:r>
                </w:p>
                <w:p w14:paraId="0873FED9" w14:textId="10BB83F8" w:rsidR="00A900B1" w:rsidRPr="00F743BE" w:rsidRDefault="00A900B1" w:rsidP="00C85D62">
                  <w:pPr>
                    <w:shd w:val="clear" w:color="auto" w:fill="FFFFFF"/>
                  </w:pPr>
                  <w:r w:rsidRPr="00F743BE">
                    <w:t>Налог на наследование или дарение;</w:t>
                  </w:r>
                </w:p>
                <w:p w14:paraId="3417002C" w14:textId="7021E63C" w:rsidR="00A900B1" w:rsidRPr="00F743BE" w:rsidRDefault="00A900B1" w:rsidP="00C85D62">
                  <w:pPr>
                    <w:shd w:val="clear" w:color="auto" w:fill="FFFFFF"/>
                    <w:rPr>
                      <w:sz w:val="21"/>
                      <w:szCs w:val="21"/>
                    </w:rPr>
                  </w:pPr>
                  <w:r w:rsidRPr="00F743BE">
                    <w:t>Местные лицензионные сборы</w:t>
                  </w:r>
                  <w:r w:rsidRPr="00F743BE">
                    <w:rPr>
                      <w:sz w:val="21"/>
                      <w:szCs w:val="21"/>
                    </w:rPr>
                    <w:t>.</w:t>
                  </w:r>
                </w:p>
              </w:tc>
            </w:tr>
            <w:tr w:rsidR="00A900B1" w:rsidRPr="00F743BE" w14:paraId="62D868FA" w14:textId="716E5DF7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2.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556774D9" w14:textId="3C252F10" w:rsidR="00A900B1" w:rsidRPr="00F743BE" w:rsidRDefault="00A900B1" w:rsidP="00C85D62">
                  <w:pPr>
                    <w:rPr>
                      <w:bCs/>
                    </w:rPr>
                  </w:pPr>
                  <w:r w:rsidRPr="00F743BE">
                    <w:t>Региональный бюджет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Б.</w:t>
                  </w:r>
                </w:p>
              </w:tc>
              <w:tc>
                <w:tcPr>
                  <w:tcW w:w="6231" w:type="dxa"/>
                </w:tcPr>
                <w:p w14:paraId="7A6577BC" w14:textId="616BCAD8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Земельный налог;</w:t>
                  </w:r>
                </w:p>
                <w:p w14:paraId="21AF6EC5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Налог на имущество физических лиц;</w:t>
                  </w:r>
                </w:p>
                <w:p w14:paraId="3217BF99" w14:textId="7DAA000B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Торговый сбор.</w:t>
                  </w:r>
                </w:p>
              </w:tc>
            </w:tr>
            <w:tr w:rsidR="00A900B1" w:rsidRPr="00F743BE" w14:paraId="6FAEE7ED" w14:textId="541E1597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3.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718B08B0" w14:textId="1209E0A8" w:rsidR="00A900B1" w:rsidRPr="00F743BE" w:rsidRDefault="00A900B1" w:rsidP="00C85D62">
                  <w:r w:rsidRPr="00F743BE">
                    <w:t>Местный бюджет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В.</w:t>
                  </w:r>
                </w:p>
              </w:tc>
              <w:tc>
                <w:tcPr>
                  <w:tcW w:w="6231" w:type="dxa"/>
                </w:tcPr>
                <w:p w14:paraId="49246FC5" w14:textId="270DC4C7" w:rsidR="00A900B1" w:rsidRPr="00F743BE" w:rsidRDefault="00A900B1" w:rsidP="00C85D62">
                  <w:pPr>
                    <w:pStyle w:val="ad"/>
                    <w:rPr>
                      <w:rFonts w:ascii="Times New Roman" w:hAnsi="Times New Roman"/>
                    </w:rPr>
                  </w:pPr>
                  <w:r w:rsidRPr="00F743BE">
                    <w:rPr>
                      <w:rFonts w:ascii="Times New Roman" w:hAnsi="Times New Roman"/>
                    </w:rPr>
                    <w:t>Налог на имущество организаций;</w:t>
                  </w:r>
                </w:p>
                <w:p w14:paraId="15E0A4C5" w14:textId="77777777" w:rsidR="00A900B1" w:rsidRPr="00F743BE" w:rsidRDefault="00A900B1" w:rsidP="00C85D62">
                  <w:pPr>
                    <w:pStyle w:val="ad"/>
                    <w:rPr>
                      <w:rFonts w:ascii="Times New Roman" w:hAnsi="Times New Roman"/>
                    </w:rPr>
                  </w:pPr>
                  <w:r w:rsidRPr="00F743BE">
                    <w:rPr>
                      <w:rFonts w:ascii="Times New Roman" w:hAnsi="Times New Roman"/>
                    </w:rPr>
                    <w:t>Налог на игорный бизнес;</w:t>
                  </w:r>
                </w:p>
                <w:p w14:paraId="212F26DC" w14:textId="45E42289" w:rsidR="00A900B1" w:rsidRPr="00F743BE" w:rsidRDefault="00A900B1" w:rsidP="00C85D62">
                  <w:pPr>
                    <w:pStyle w:val="ad"/>
                    <w:rPr>
                      <w:rFonts w:ascii="Times New Roman" w:hAnsi="Times New Roman"/>
                    </w:rPr>
                  </w:pPr>
                  <w:r w:rsidRPr="00F743BE">
                    <w:rPr>
                      <w:rFonts w:ascii="Times New Roman" w:hAnsi="Times New Roman"/>
                    </w:rPr>
                    <w:t>Транспортный налог.</w:t>
                  </w:r>
                </w:p>
              </w:tc>
            </w:tr>
            <w:tr w:rsidR="00A900B1" w:rsidRPr="00F743BE" w14:paraId="7AD0A828" w14:textId="28F29A11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4.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31BFD00E" w14:textId="395F546D" w:rsidR="00A900B1" w:rsidRPr="00F743BE" w:rsidRDefault="00A900B1" w:rsidP="00C85D62">
                  <w:r w:rsidRPr="00F743BE">
                    <w:t>Бюджет органов местного самоуправления;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Г.</w:t>
                  </w:r>
                </w:p>
              </w:tc>
              <w:tc>
                <w:tcPr>
                  <w:tcW w:w="6231" w:type="dxa"/>
                </w:tcPr>
                <w:p w14:paraId="69253E42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Налог на добавленную стоимость;</w:t>
                  </w:r>
                </w:p>
                <w:p w14:paraId="54D26B9A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Акцизы;</w:t>
                  </w:r>
                </w:p>
                <w:p w14:paraId="2776D5ED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Налог на доходы физических лиц;</w:t>
                  </w:r>
                </w:p>
                <w:p w14:paraId="14F9BCEB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Налог на прибыль организаций;</w:t>
                  </w:r>
                </w:p>
                <w:p w14:paraId="7E0D5756" w14:textId="54F86115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</w:pPr>
                  <w:r w:rsidRPr="00F743BE">
                    <w:rPr>
                      <w:sz w:val="22"/>
                      <w:szCs w:val="22"/>
                    </w:rPr>
                    <w:t>Налог на добычу полезных ископаемых и др.</w:t>
                  </w:r>
                </w:p>
              </w:tc>
            </w:tr>
            <w:tr w:rsidR="00A900B1" w:rsidRPr="00F743BE" w14:paraId="3BF25AC0" w14:textId="77777777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884395" w14:textId="7013A903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7D95875D" w14:textId="0E4B52F8" w:rsidR="00A900B1" w:rsidRPr="00F743BE" w:rsidRDefault="00A900B1" w:rsidP="003564AF"/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C76EBA0" w14:textId="7ABABFB1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Д</w:t>
                  </w:r>
                </w:p>
              </w:tc>
              <w:tc>
                <w:tcPr>
                  <w:tcW w:w="6231" w:type="dxa"/>
                </w:tcPr>
                <w:p w14:paraId="549A815D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F743BE">
                    <w:rPr>
                      <w:color w:val="333333"/>
                      <w:sz w:val="22"/>
                      <w:szCs w:val="22"/>
                    </w:rPr>
                    <w:t>Земельный налог </w:t>
                  </w:r>
                </w:p>
                <w:p w14:paraId="7091B529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F743BE">
                    <w:rPr>
                      <w:color w:val="333333"/>
                      <w:sz w:val="22"/>
                      <w:szCs w:val="22"/>
                    </w:rPr>
                    <w:t>Налог на имущество физических лиц</w:t>
                  </w:r>
                </w:p>
                <w:p w14:paraId="718349F3" w14:textId="77777777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F743BE">
                    <w:rPr>
                      <w:color w:val="333333"/>
                      <w:sz w:val="22"/>
                      <w:szCs w:val="22"/>
                    </w:rPr>
                    <w:t>Туристический налог </w:t>
                  </w:r>
                </w:p>
                <w:p w14:paraId="293A483F" w14:textId="0F7CF6BD" w:rsidR="00A900B1" w:rsidRPr="00F743BE" w:rsidRDefault="00A900B1" w:rsidP="00C85D62">
                  <w:pPr>
                    <w:pStyle w:val="richfactdown-paragraph"/>
                    <w:shd w:val="clear" w:color="auto" w:fill="FFFFFF"/>
                    <w:spacing w:before="0" w:beforeAutospacing="0" w:after="0" w:afterAutospacing="0"/>
                    <w:rPr>
                      <w:color w:val="333333"/>
                      <w:sz w:val="22"/>
                      <w:szCs w:val="22"/>
                    </w:rPr>
                  </w:pPr>
                  <w:r w:rsidRPr="00F743BE">
                    <w:rPr>
                      <w:color w:val="333333"/>
                      <w:sz w:val="22"/>
                      <w:szCs w:val="22"/>
                    </w:rPr>
                    <w:t>Налог на доходы физических лиц</w:t>
                  </w:r>
                </w:p>
              </w:tc>
            </w:tr>
          </w:tbl>
          <w:p w14:paraId="64889360" w14:textId="6C49CEC4" w:rsidR="00A900B1" w:rsidRPr="00F743BE" w:rsidRDefault="00A900B1" w:rsidP="00265F66"/>
        </w:tc>
      </w:tr>
      <w:tr w:rsidR="00A900B1" w:rsidRPr="00F743BE" w14:paraId="2FDDDFF6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A900B1" w:rsidRPr="00F743BE" w:rsidRDefault="00A900B1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10C4EB1" w14:textId="77777777" w:rsidR="00A900B1" w:rsidRPr="00F743BE" w:rsidRDefault="00A900B1" w:rsidP="00555A70">
            <w:pPr>
              <w:ind w:firstLine="318"/>
              <w:jc w:val="both"/>
            </w:pPr>
            <w:r w:rsidRPr="00F743BE">
              <w:t>Прочитайте текст и установите соответствие</w:t>
            </w:r>
          </w:p>
          <w:p w14:paraId="459795C7" w14:textId="62C8B0E3" w:rsidR="00A900B1" w:rsidRPr="00F743BE" w:rsidRDefault="00A900B1" w:rsidP="00C54E0B">
            <w:pPr>
              <w:widowControl w:val="0"/>
              <w:ind w:firstLine="318"/>
              <w:jc w:val="both"/>
              <w:rPr>
                <w:shd w:val="clear" w:color="auto" w:fill="FFFFFF"/>
              </w:rPr>
            </w:pPr>
            <w:r w:rsidRPr="00F743BE">
              <w:t>Соотнесите функции, выполняемые субъектами, по предоставленной ниже информации:</w:t>
            </w:r>
          </w:p>
          <w:p w14:paraId="3A70FC38" w14:textId="77777777" w:rsidR="00A900B1" w:rsidRPr="00F743BE" w:rsidRDefault="00A900B1" w:rsidP="00555A70">
            <w:pPr>
              <w:ind w:firstLine="318"/>
              <w:jc w:val="both"/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785"/>
              <w:gridCol w:w="611"/>
              <w:gridCol w:w="5522"/>
            </w:tblGrid>
            <w:tr w:rsidR="00A900B1" w:rsidRPr="00F743BE" w14:paraId="3F8411A1" w14:textId="54D4CDDB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1.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6078A696" w14:textId="09D09F4B" w:rsidR="00A900B1" w:rsidRPr="00F743BE" w:rsidRDefault="00A900B1" w:rsidP="001061CC">
                  <w:pPr>
                    <w:contextualSpacing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F743BE">
                    <w:rPr>
                      <w:rFonts w:eastAsia="Calibri"/>
                      <w:sz w:val="22"/>
                      <w:szCs w:val="22"/>
                    </w:rPr>
                    <w:t>Министерство финансов  РФ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5522" w:type="dxa"/>
                </w:tcPr>
                <w:p w14:paraId="02EA265A" w14:textId="602A0950" w:rsidR="00A900B1" w:rsidRPr="00F743BE" w:rsidRDefault="00A900B1" w:rsidP="001061CC">
                  <w:pPr>
                    <w:pStyle w:val="a7"/>
                    <w:ind w:left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совместно с Правительством</w:t>
                  </w:r>
                  <w:r w:rsidRPr="00F743BE">
                    <w:rPr>
                      <w:sz w:val="22"/>
                      <w:szCs w:val="22"/>
                      <w:shd w:val="clear" w:color="auto" w:fill="FFFFFF"/>
                    </w:rPr>
                    <w:t xml:space="preserve"> Российской Федерации разрабатывает и представляет на рассмотрение Государственной Думы основные направления единой государственной денежно-кредитной политики.</w:t>
                  </w:r>
                </w:p>
              </w:tc>
            </w:tr>
            <w:tr w:rsidR="00A900B1" w:rsidRPr="00F743BE" w14:paraId="4BBB6DEE" w14:textId="6BCDEB5D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2.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05517342" w14:textId="5F7A5029" w:rsidR="00A900B1" w:rsidRPr="00F743BE" w:rsidRDefault="00A900B1" w:rsidP="00C85D62">
                  <w:pPr>
                    <w:contextualSpacing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Федеральное собрание</w:t>
                  </w:r>
                </w:p>
                <w:p w14:paraId="034CEE68" w14:textId="778E7BCC" w:rsidR="00A900B1" w:rsidRPr="00F743BE" w:rsidRDefault="00A900B1" w:rsidP="00C85D62">
                  <w:pPr>
                    <w:pStyle w:val="a7"/>
                    <w:ind w:left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5522" w:type="dxa"/>
                </w:tcPr>
                <w:p w14:paraId="55CB301E" w14:textId="1B96F3A4" w:rsidR="00A900B1" w:rsidRPr="00F743BE" w:rsidRDefault="00A900B1" w:rsidP="001061CC">
                  <w:pPr>
                    <w:pStyle w:val="a7"/>
                    <w:ind w:left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осуществляет контроль за исполнением Госбюджета</w:t>
                  </w:r>
                </w:p>
              </w:tc>
            </w:tr>
            <w:tr w:rsidR="00A900B1" w:rsidRPr="00F743BE" w14:paraId="09659C74" w14:textId="6F01DDDD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3.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5AFCE199" w14:textId="41B4FE96" w:rsidR="00A900B1" w:rsidRPr="00F743BE" w:rsidRDefault="00A900B1" w:rsidP="001061CC">
                  <w:pPr>
                    <w:contextualSpacing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F743BE">
                    <w:rPr>
                      <w:rFonts w:eastAsia="Calibri"/>
                      <w:sz w:val="22"/>
                      <w:szCs w:val="22"/>
                    </w:rPr>
                    <w:t>Федеральное казначейство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5522" w:type="dxa"/>
                </w:tcPr>
                <w:p w14:paraId="35A967DD" w14:textId="733810A1" w:rsidR="00A900B1" w:rsidRPr="00F743BE" w:rsidRDefault="00A900B1" w:rsidP="001061CC">
                  <w:pPr>
                    <w:pStyle w:val="a7"/>
                    <w:ind w:left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  <w:shd w:val="clear" w:color="auto" w:fill="FFFFFF"/>
                    </w:rPr>
                    <w:t>осуществляет контроль за целевым использованием средств федерального бюджета, главными распорядителями, распорядителями и получателями бюджетных средств</w:t>
                  </w:r>
                </w:p>
              </w:tc>
            </w:tr>
            <w:tr w:rsidR="00A900B1" w:rsidRPr="00F743BE" w14:paraId="427F7D1C" w14:textId="3F025770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  <w:r w:rsidRPr="00F743BE">
                    <w:t>4.</w:t>
                  </w: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35AAB5FE" w14:textId="4EEB9096" w:rsidR="00A900B1" w:rsidRPr="00F743BE" w:rsidRDefault="00A900B1" w:rsidP="00C85D62">
                  <w:pPr>
                    <w:pStyle w:val="a7"/>
                    <w:ind w:left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Центральный банк РФ</w:t>
                  </w: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A900B1" w:rsidRPr="00F743BE" w:rsidRDefault="00A900B1" w:rsidP="00C85D62">
                  <w:pPr>
                    <w:pStyle w:val="a7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5522" w:type="dxa"/>
                </w:tcPr>
                <w:p w14:paraId="57E12878" w14:textId="7823841D" w:rsidR="00A900B1" w:rsidRPr="00F743BE" w:rsidRDefault="00A900B1" w:rsidP="001061CC">
                  <w:pPr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F743BE">
                    <w:rPr>
                      <w:sz w:val="22"/>
                      <w:szCs w:val="22"/>
                      <w:shd w:val="clear" w:color="auto" w:fill="FFFFFF"/>
                    </w:rPr>
                    <w:t xml:space="preserve">осуществляет следующие основные функции: </w:t>
                  </w:r>
                  <w:r w:rsidRPr="00F743BE">
                    <w:rPr>
                      <w:bCs/>
                      <w:sz w:val="22"/>
                      <w:szCs w:val="22"/>
                      <w:shd w:val="clear" w:color="auto" w:fill="FFFFFF"/>
                    </w:rPr>
                    <w:t>законодательную; представительскую; контрольную; финансовую.</w:t>
                  </w:r>
                </w:p>
              </w:tc>
            </w:tr>
            <w:tr w:rsidR="00A900B1" w:rsidRPr="00F743BE" w14:paraId="1AA20880" w14:textId="77777777" w:rsidTr="00A900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C4148A" w14:textId="3D47C2B7" w:rsidR="00A900B1" w:rsidRPr="00F743BE" w:rsidRDefault="00A900B1" w:rsidP="00C85D62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785" w:type="dxa"/>
                  <w:tcMar>
                    <w:left w:w="28" w:type="dxa"/>
                    <w:right w:w="28" w:type="dxa"/>
                  </w:tcMar>
                </w:tcPr>
                <w:p w14:paraId="5354DB1B" w14:textId="77777777" w:rsidR="00A900B1" w:rsidRPr="00F743BE" w:rsidRDefault="00A900B1" w:rsidP="00C85D62">
                  <w:pPr>
                    <w:pStyle w:val="a7"/>
                    <w:ind w:left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11" w:type="dxa"/>
                  <w:tcMar>
                    <w:left w:w="28" w:type="dxa"/>
                    <w:right w:w="28" w:type="dxa"/>
                  </w:tcMar>
                </w:tcPr>
                <w:p w14:paraId="79668700" w14:textId="7B5E9175" w:rsidR="00A900B1" w:rsidRPr="00F743BE" w:rsidRDefault="00A900B1" w:rsidP="00C85D62">
                  <w:pPr>
                    <w:pStyle w:val="a7"/>
                    <w:ind w:left="0"/>
                    <w:jc w:val="center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Д.</w:t>
                  </w:r>
                </w:p>
              </w:tc>
              <w:tc>
                <w:tcPr>
                  <w:tcW w:w="5522" w:type="dxa"/>
                </w:tcPr>
                <w:p w14:paraId="6D56164A" w14:textId="549A486E" w:rsidR="00A900B1" w:rsidRPr="00F743BE" w:rsidRDefault="00A900B1" w:rsidP="006C1F09">
                  <w:pPr>
                    <w:numPr>
                      <w:ilvl w:val="0"/>
                      <w:numId w:val="18"/>
                    </w:numPr>
                    <w:shd w:val="clear" w:color="auto" w:fill="FFFFFF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F743BE">
                    <w:rPr>
                      <w:sz w:val="22"/>
                      <w:szCs w:val="22"/>
                    </w:rPr>
                    <w:t>осуществление права законодательной инициативы в Государственной Думе Федерального Собрания Российской Федерации;</w:t>
                  </w:r>
                </w:p>
              </w:tc>
            </w:tr>
          </w:tbl>
          <w:p w14:paraId="0B5EBC80" w14:textId="77777777" w:rsidR="00A900B1" w:rsidRPr="00F743BE" w:rsidRDefault="00A900B1" w:rsidP="001A5DDB"/>
        </w:tc>
      </w:tr>
      <w:tr w:rsidR="00A900B1" w:rsidRPr="00F743BE" w14:paraId="36FE247A" w14:textId="77777777" w:rsidTr="00A900B1">
        <w:trPr>
          <w:trHeight w:val="312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4C4FD55" w14:textId="77777777" w:rsidR="00A900B1" w:rsidRPr="00F743BE" w:rsidRDefault="00A900B1" w:rsidP="00936257">
            <w:pPr>
              <w:ind w:firstLine="318"/>
              <w:jc w:val="both"/>
            </w:pPr>
            <w:r w:rsidRPr="00F743BE">
              <w:t>Прочитайте текст и установите соответствие</w:t>
            </w:r>
          </w:p>
          <w:p w14:paraId="3520560E" w14:textId="77777777" w:rsidR="00A900B1" w:rsidRPr="00F743BE" w:rsidRDefault="00A900B1" w:rsidP="006C1F09">
            <w:r w:rsidRPr="00F743BE">
              <w:t xml:space="preserve"> </w:t>
            </w:r>
            <w:r w:rsidRPr="00F743BE">
              <w:rPr>
                <w:rFonts w:eastAsia="Calibri"/>
              </w:rPr>
              <w:t>На практике происходит перераспределение финансовых ресурсов в различных формах.</w:t>
            </w:r>
          </w:p>
          <w:p w14:paraId="1DC1D265" w14:textId="3492265C" w:rsidR="00A900B1" w:rsidRPr="00F743BE" w:rsidRDefault="00A900B1" w:rsidP="006C1F09">
            <w:pPr>
              <w:ind w:firstLine="318"/>
              <w:jc w:val="both"/>
            </w:pPr>
            <w:r w:rsidRPr="00F743BE">
              <w:t>Соотнесите следующие финансовые инструменты, предложенные ниже:</w:t>
            </w:r>
          </w:p>
          <w:tbl>
            <w:tblPr>
              <w:tblStyle w:val="ac"/>
              <w:tblW w:w="8824" w:type="dxa"/>
              <w:tblLook w:val="04A0" w:firstRow="1" w:lastRow="0" w:firstColumn="1" w:lastColumn="0" w:noHBand="0" w:noVBand="1"/>
            </w:tblPr>
            <w:tblGrid>
              <w:gridCol w:w="402"/>
              <w:gridCol w:w="1335"/>
              <w:gridCol w:w="567"/>
              <w:gridCol w:w="6520"/>
            </w:tblGrid>
            <w:tr w:rsidR="00A900B1" w:rsidRPr="00F743BE" w14:paraId="19A84155" w14:textId="77777777" w:rsidTr="00EF07A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A900B1" w:rsidRPr="00F743BE" w:rsidRDefault="00A900B1" w:rsidP="006C1F09">
                  <w:pPr>
                    <w:pStyle w:val="a7"/>
                    <w:ind w:left="0"/>
                    <w:jc w:val="center"/>
                  </w:pPr>
                  <w:r w:rsidRPr="00F743BE">
                    <w:t>1.</w:t>
                  </w:r>
                </w:p>
              </w:tc>
              <w:tc>
                <w:tcPr>
                  <w:tcW w:w="1335" w:type="dxa"/>
                  <w:tcMar>
                    <w:left w:w="28" w:type="dxa"/>
                    <w:right w:w="28" w:type="dxa"/>
                  </w:tcMar>
                </w:tcPr>
                <w:p w14:paraId="3BD524A5" w14:textId="43C56584" w:rsidR="00A900B1" w:rsidRPr="00F743BE" w:rsidRDefault="00A900B1" w:rsidP="006C1F09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Субсидии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A900B1" w:rsidRPr="00F743BE" w:rsidRDefault="00A900B1" w:rsidP="006C1F09">
                  <w:pPr>
                    <w:pStyle w:val="a7"/>
                    <w:ind w:left="0"/>
                    <w:jc w:val="center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А.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3ADBB47F" w14:textId="75DAE3F2" w:rsidR="00A900B1" w:rsidRPr="00F743BE" w:rsidRDefault="00A900B1" w:rsidP="006C1F09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rStyle w:val="ae"/>
                      <w:rFonts w:eastAsiaTheme="majorEastAsia"/>
                      <w:b w:val="0"/>
                      <w:sz w:val="22"/>
                      <w:shd w:val="clear" w:color="auto" w:fill="FFFFFF"/>
                    </w:rPr>
                    <w:t>Межбюджетные трансферты, предоставляемые на безвозмездной и безвозвратной основе без установления направлений их использования</w:t>
                  </w:r>
                </w:p>
              </w:tc>
            </w:tr>
            <w:tr w:rsidR="00A900B1" w:rsidRPr="00F743BE" w14:paraId="32B02140" w14:textId="77777777" w:rsidTr="00EF07A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A900B1" w:rsidRPr="00F743BE" w:rsidRDefault="00A900B1" w:rsidP="006C1F09">
                  <w:pPr>
                    <w:pStyle w:val="a7"/>
                    <w:ind w:left="0"/>
                    <w:jc w:val="center"/>
                  </w:pPr>
                  <w:r w:rsidRPr="00F743BE">
                    <w:t>2.</w:t>
                  </w:r>
                </w:p>
              </w:tc>
              <w:tc>
                <w:tcPr>
                  <w:tcW w:w="1335" w:type="dxa"/>
                  <w:tcMar>
                    <w:left w:w="28" w:type="dxa"/>
                    <w:right w:w="28" w:type="dxa"/>
                  </w:tcMar>
                </w:tcPr>
                <w:p w14:paraId="19156AF2" w14:textId="56B8789D" w:rsidR="00A900B1" w:rsidRPr="00F743BE" w:rsidRDefault="00A900B1" w:rsidP="006C1F09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Субвенции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A900B1" w:rsidRPr="00F743BE" w:rsidRDefault="00A900B1" w:rsidP="006C1F09">
                  <w:pPr>
                    <w:pStyle w:val="a7"/>
                    <w:ind w:left="0"/>
                    <w:jc w:val="center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Б.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5828DCEC" w14:textId="5D5FE41A" w:rsidR="00A900B1" w:rsidRPr="00F743BE" w:rsidRDefault="00A900B1" w:rsidP="006C1F09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rStyle w:val="ae"/>
                      <w:rFonts w:eastAsiaTheme="majorEastAsia"/>
                      <w:b w:val="0"/>
                      <w:sz w:val="22"/>
                      <w:shd w:val="clear" w:color="auto" w:fill="FFFFFF"/>
                    </w:rPr>
                    <w:t>Финансовая помощь, при которой государство или муниципалитет частично или полностью покрывает расходы на определённые товары, услуги или мероприятия</w:t>
                  </w:r>
                  <w:r w:rsidRPr="00F743BE">
                    <w:rPr>
                      <w:sz w:val="22"/>
                      <w:shd w:val="clear" w:color="auto" w:fill="FFFFFF"/>
                    </w:rPr>
                    <w:t>.</w:t>
                  </w:r>
                </w:p>
              </w:tc>
            </w:tr>
            <w:tr w:rsidR="00A900B1" w:rsidRPr="00F743BE" w14:paraId="6114BDFE" w14:textId="77777777" w:rsidTr="00EF07A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A900B1" w:rsidRPr="00F743BE" w:rsidRDefault="00A900B1" w:rsidP="006C1F09">
                  <w:pPr>
                    <w:pStyle w:val="a7"/>
                    <w:ind w:left="0"/>
                    <w:jc w:val="center"/>
                  </w:pPr>
                  <w:r w:rsidRPr="00F743BE">
                    <w:t>3.</w:t>
                  </w:r>
                </w:p>
              </w:tc>
              <w:tc>
                <w:tcPr>
                  <w:tcW w:w="1335" w:type="dxa"/>
                  <w:tcMar>
                    <w:left w:w="28" w:type="dxa"/>
                    <w:right w:w="28" w:type="dxa"/>
                  </w:tcMar>
                </w:tcPr>
                <w:p w14:paraId="3B8A2FAF" w14:textId="1135E191" w:rsidR="00A900B1" w:rsidRPr="00F743BE" w:rsidRDefault="00A900B1" w:rsidP="006C1F09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Дотации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540F30" w14:textId="23EED03E" w:rsidR="00A900B1" w:rsidRPr="00F743BE" w:rsidRDefault="00A900B1" w:rsidP="006C1F09">
                  <w:pPr>
                    <w:pStyle w:val="a7"/>
                    <w:ind w:left="0"/>
                    <w:jc w:val="center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В.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16D76A46" w14:textId="4C443FD6" w:rsidR="00A900B1" w:rsidRPr="00F743BE" w:rsidRDefault="00A900B1" w:rsidP="006C1F09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sz w:val="22"/>
                      <w:shd w:val="clear" w:color="auto" w:fill="FFFFFF"/>
                    </w:rPr>
                    <w:t>денежные средства, которые предоставляются бюджетом бюджетной системы РФ на возвратной и возмездной основах</w:t>
                  </w:r>
                </w:p>
              </w:tc>
            </w:tr>
            <w:tr w:rsidR="00A900B1" w:rsidRPr="00F743BE" w14:paraId="3BFD0DD5" w14:textId="77777777" w:rsidTr="00EF07AF">
              <w:trPr>
                <w:trHeight w:val="70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A900B1" w:rsidRPr="00F743BE" w:rsidRDefault="00A900B1" w:rsidP="006C1F09">
                  <w:pPr>
                    <w:pStyle w:val="a7"/>
                    <w:ind w:left="0"/>
                    <w:jc w:val="center"/>
                  </w:pPr>
                  <w:r w:rsidRPr="00F743BE">
                    <w:t>4.</w:t>
                  </w:r>
                </w:p>
              </w:tc>
              <w:tc>
                <w:tcPr>
                  <w:tcW w:w="1335" w:type="dxa"/>
                  <w:tcMar>
                    <w:left w:w="28" w:type="dxa"/>
                    <w:right w:w="28" w:type="dxa"/>
                  </w:tcMar>
                </w:tcPr>
                <w:p w14:paraId="1AF784DA" w14:textId="3F6F8504" w:rsidR="00A900B1" w:rsidRPr="00F743BE" w:rsidRDefault="00A900B1" w:rsidP="001061CC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Бюджетные кредиты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4B05838" w14:textId="4D2075B0" w:rsidR="00A900B1" w:rsidRPr="00F743BE" w:rsidRDefault="00A900B1" w:rsidP="006C1F09">
                  <w:pPr>
                    <w:pStyle w:val="a7"/>
                    <w:ind w:left="0"/>
                    <w:jc w:val="center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Г.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1C351897" w14:textId="5FA7A83A" w:rsidR="00A900B1" w:rsidRPr="00F743BE" w:rsidRDefault="00A900B1" w:rsidP="00EA3B53">
                  <w:pPr>
                    <w:pStyle w:val="a7"/>
                    <w:ind w:left="0"/>
                    <w:jc w:val="both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денежная помощь от государства или организации. Получить её могут граждане, компании или регионы. В основном их выделяют, чтобы получатель смог погасить долги или улучшить финансовое положение</w:t>
                  </w:r>
                </w:p>
              </w:tc>
            </w:tr>
            <w:tr w:rsidR="00A900B1" w:rsidRPr="00F743BE" w14:paraId="48B86FB7" w14:textId="77777777" w:rsidTr="00EF07A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60867F6" w14:textId="34525B64" w:rsidR="00A900B1" w:rsidRPr="00F743BE" w:rsidRDefault="00A900B1" w:rsidP="006C1F09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335" w:type="dxa"/>
                  <w:tcMar>
                    <w:left w:w="28" w:type="dxa"/>
                    <w:right w:w="28" w:type="dxa"/>
                  </w:tcMar>
                </w:tcPr>
                <w:p w14:paraId="3B89426D" w14:textId="5CF1FEB6" w:rsidR="00A900B1" w:rsidRPr="00F743BE" w:rsidRDefault="00A900B1" w:rsidP="006C1F09">
                  <w:pPr>
                    <w:pStyle w:val="a7"/>
                    <w:ind w:left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BC62565" w14:textId="4E235387" w:rsidR="00A900B1" w:rsidRPr="00F743BE" w:rsidRDefault="00A900B1" w:rsidP="006C1F09">
                  <w:pPr>
                    <w:pStyle w:val="a7"/>
                    <w:ind w:left="0"/>
                    <w:jc w:val="center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Д.</w:t>
                  </w:r>
                </w:p>
              </w:tc>
              <w:tc>
                <w:tcPr>
                  <w:tcW w:w="6520" w:type="dxa"/>
                  <w:tcMar>
                    <w:left w:w="28" w:type="dxa"/>
                    <w:right w:w="28" w:type="dxa"/>
                  </w:tcMar>
                </w:tcPr>
                <w:p w14:paraId="1B954658" w14:textId="7AD8383E" w:rsidR="00A900B1" w:rsidRPr="00F743BE" w:rsidRDefault="00A900B1" w:rsidP="006C1F09">
                  <w:pPr>
                    <w:pStyle w:val="a7"/>
                    <w:ind w:left="0"/>
                    <w:rPr>
                      <w:sz w:val="22"/>
                    </w:rPr>
                  </w:pPr>
                  <w:r w:rsidRPr="00F743BE">
                    <w:rPr>
                      <w:sz w:val="22"/>
                    </w:rPr>
                    <w:t>вид денежной помощи, которую государство или органы власти выделяют организациям, предприятиям или органам власти на местах для конкретных целей</w:t>
                  </w:r>
                </w:p>
              </w:tc>
            </w:tr>
          </w:tbl>
          <w:p w14:paraId="7A827014" w14:textId="02184582" w:rsidR="00A900B1" w:rsidRPr="00F743BE" w:rsidRDefault="00A900B1" w:rsidP="001A5DDB"/>
        </w:tc>
      </w:tr>
      <w:tr w:rsidR="00A900B1" w:rsidRPr="00F743BE" w14:paraId="1E41EBD5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2F06A75" w14:textId="77777777" w:rsidR="00A900B1" w:rsidRPr="00F743BE" w:rsidRDefault="00A900B1" w:rsidP="00936257">
            <w:pPr>
              <w:ind w:firstLine="318"/>
            </w:pPr>
            <w:r w:rsidRPr="00F743BE">
              <w:t>Прочитайте текст и установите последовательность</w:t>
            </w:r>
          </w:p>
          <w:p w14:paraId="1ED6DA10" w14:textId="52447F91" w:rsidR="00A900B1" w:rsidRPr="00F743BE" w:rsidRDefault="00A900B1" w:rsidP="00AB5022">
            <w:pPr>
              <w:rPr>
                <w:bCs/>
              </w:rPr>
            </w:pPr>
            <w:r w:rsidRPr="00F743BE">
              <w:rPr>
                <w:bCs/>
              </w:rPr>
              <w:t>Восстановите этапы финансового планирования для достижения долгосрочных целей?</w:t>
            </w:r>
          </w:p>
          <w:p w14:paraId="154A248B" w14:textId="45088D7E" w:rsidR="00A900B1" w:rsidRPr="00F743BE" w:rsidRDefault="00A900B1" w:rsidP="00FB6F0A">
            <w:r w:rsidRPr="00F743BE">
              <w:t>1.Определение финансовых целей</w:t>
            </w:r>
          </w:p>
          <w:p w14:paraId="057A84AF" w14:textId="77777777" w:rsidR="00A900B1" w:rsidRPr="00F743BE" w:rsidRDefault="00A900B1" w:rsidP="00FB6F0A">
            <w:r w:rsidRPr="00F743BE">
              <w:t>2. Анализ текущего финансового состояния.</w:t>
            </w:r>
          </w:p>
          <w:p w14:paraId="42E09259" w14:textId="4840EDA3" w:rsidR="00A900B1" w:rsidRPr="00F743BE" w:rsidRDefault="00A900B1" w:rsidP="00FB6F0A">
            <w:r w:rsidRPr="00F743BE">
              <w:t>3. Составление бюджета.</w:t>
            </w:r>
          </w:p>
          <w:p w14:paraId="3C5B4A5B" w14:textId="7ED456B5" w:rsidR="00A900B1" w:rsidRPr="00F743BE" w:rsidRDefault="00A900B1" w:rsidP="00FB6F0A">
            <w:r w:rsidRPr="00F743BE">
              <w:t>4. Разработка инвестиционной стратегии.</w:t>
            </w:r>
          </w:p>
          <w:p w14:paraId="6723A120" w14:textId="77777777" w:rsidR="00A900B1" w:rsidRDefault="00A900B1" w:rsidP="00AB5022">
            <w:r w:rsidRPr="00F743BE">
              <w:t>5. Мониторинг и корректировка плана</w:t>
            </w:r>
          </w:p>
          <w:p w14:paraId="76D96EA9" w14:textId="7D8B2FCF" w:rsidR="00A900B1" w:rsidRPr="00F743BE" w:rsidRDefault="00A900B1" w:rsidP="00AB5022">
            <w:pPr>
              <w:rPr>
                <w:rFonts w:asciiTheme="minorHAnsi" w:hAnsiTheme="minorHAnsi" w:cstheme="minorBidi"/>
              </w:rPr>
            </w:pPr>
          </w:p>
        </w:tc>
      </w:tr>
      <w:tr w:rsidR="00A900B1" w:rsidRPr="00F743BE" w14:paraId="1B59B323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DD84F87" w14:textId="77777777" w:rsidR="00A900B1" w:rsidRPr="00F743BE" w:rsidRDefault="00A900B1" w:rsidP="00936257">
            <w:pPr>
              <w:ind w:firstLine="318"/>
            </w:pPr>
            <w:r w:rsidRPr="00F743BE">
              <w:t>Прочитайте текст и установите последовательность</w:t>
            </w:r>
          </w:p>
          <w:p w14:paraId="68AEB5C1" w14:textId="77777777" w:rsidR="00A900B1" w:rsidRPr="00F743BE" w:rsidRDefault="00A900B1" w:rsidP="00FB6F0A">
            <w:r w:rsidRPr="00F743BE">
              <w:t>Каковы последовательные шаги в процессе составления бюджета на следующий год?</w:t>
            </w:r>
          </w:p>
          <w:p w14:paraId="69095B07" w14:textId="4742D598" w:rsidR="00A900B1" w:rsidRPr="00F743BE" w:rsidRDefault="00A900B1" w:rsidP="00FB6F0A">
            <w:r w:rsidRPr="00F743BE">
              <w:t>1. Сбор данных о доходах и расходах.</w:t>
            </w:r>
          </w:p>
          <w:p w14:paraId="26F61168" w14:textId="65F93E19" w:rsidR="00A900B1" w:rsidRPr="00F743BE" w:rsidRDefault="00A900B1" w:rsidP="00FB6F0A">
            <w:r w:rsidRPr="00F743BE">
              <w:t>2. Анализ предыдущих бюджетов.</w:t>
            </w:r>
          </w:p>
          <w:p w14:paraId="490691E8" w14:textId="3DA0A580" w:rsidR="00A900B1" w:rsidRPr="00F743BE" w:rsidRDefault="00A900B1" w:rsidP="00FB6F0A">
            <w:r w:rsidRPr="00F743BE">
              <w:t>3. Прогнозирование будущих расходов и доходов.</w:t>
            </w:r>
          </w:p>
          <w:p w14:paraId="1C1843EE" w14:textId="4D94BF26" w:rsidR="00A900B1" w:rsidRPr="00F743BE" w:rsidRDefault="00A900B1" w:rsidP="00FB6F0A">
            <w:r w:rsidRPr="00F743BE">
              <w:t>4. Составление бюджета.</w:t>
            </w:r>
          </w:p>
          <w:p w14:paraId="3C0B3322" w14:textId="6F480AFB" w:rsidR="00A900B1" w:rsidRPr="00F743BE" w:rsidRDefault="00A900B1" w:rsidP="00265F66">
            <w:r w:rsidRPr="00F743BE">
              <w:t>5. Мониторинг выполнения бюджета.</w:t>
            </w:r>
          </w:p>
          <w:p w14:paraId="0D9025A9" w14:textId="77777777" w:rsidR="00A900B1" w:rsidRPr="00F743BE" w:rsidRDefault="00A900B1" w:rsidP="00265F66"/>
          <w:p w14:paraId="5ED1E2CD" w14:textId="3CC1EDCE" w:rsidR="00A900B1" w:rsidRPr="00F743BE" w:rsidRDefault="00A900B1" w:rsidP="00F743BE">
            <w:pPr>
              <w:ind w:firstLine="318"/>
            </w:pPr>
            <w:r w:rsidRPr="00F743BE">
              <w:rPr>
                <w:rFonts w:eastAsia="Calibri"/>
                <w:kern w:val="2"/>
                <w:lang w:eastAsia="en-US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A900B1" w:rsidRPr="00F743BE" w14:paraId="049EBB72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E47C578" w14:textId="77777777" w:rsidR="00A900B1" w:rsidRPr="00F743BE" w:rsidRDefault="00A900B1" w:rsidP="00936257">
            <w:pPr>
              <w:ind w:firstLine="318"/>
            </w:pPr>
            <w:r w:rsidRPr="00F743BE">
              <w:t>Прочитайте текст и установите последовательность</w:t>
            </w:r>
          </w:p>
          <w:p w14:paraId="607C5DDE" w14:textId="77777777" w:rsidR="00A900B1" w:rsidRPr="00F743BE" w:rsidRDefault="00A900B1" w:rsidP="00686AE3">
            <w:r w:rsidRPr="00F743BE">
              <w:t>Какова последовательность действий при инвестировании в фондовый рынок?</w:t>
            </w:r>
          </w:p>
          <w:p w14:paraId="4C2BEF58" w14:textId="1B5D037E" w:rsidR="00A900B1" w:rsidRPr="00F743BE" w:rsidRDefault="00A900B1" w:rsidP="00686AE3">
            <w:r w:rsidRPr="00F743BE">
              <w:t>1. Изучение рынка.</w:t>
            </w:r>
          </w:p>
          <w:p w14:paraId="4C89E294" w14:textId="206061ED" w:rsidR="00A900B1" w:rsidRPr="00F743BE" w:rsidRDefault="00A900B1" w:rsidP="00686AE3">
            <w:r w:rsidRPr="00F743BE">
              <w:t>2.Определение инвестиционных целей.</w:t>
            </w:r>
          </w:p>
          <w:p w14:paraId="60C618E9" w14:textId="01F7AF60" w:rsidR="00A900B1" w:rsidRPr="00F743BE" w:rsidRDefault="00A900B1" w:rsidP="00686AE3">
            <w:r w:rsidRPr="00F743BE">
              <w:t>3. Анализ рисков.</w:t>
            </w:r>
          </w:p>
          <w:p w14:paraId="2AB697FC" w14:textId="41299217" w:rsidR="00A900B1" w:rsidRPr="00F743BE" w:rsidRDefault="00A900B1" w:rsidP="00686AE3">
            <w:r w:rsidRPr="00F743BE">
              <w:t>4. Формирование инвестиционного портфеля.</w:t>
            </w:r>
          </w:p>
          <w:p w14:paraId="2616F26C" w14:textId="77777777" w:rsidR="00A900B1" w:rsidRPr="00F743BE" w:rsidRDefault="00A900B1" w:rsidP="00686AE3">
            <w:r w:rsidRPr="00F743BE">
              <w:t>5. Мониторинг и корректировка портфеля.</w:t>
            </w:r>
          </w:p>
          <w:p w14:paraId="483FA4D7" w14:textId="77777777" w:rsidR="00A900B1" w:rsidRPr="00F743BE" w:rsidRDefault="00A900B1" w:rsidP="00EA3B53">
            <w:pPr>
              <w:ind w:firstLine="318"/>
              <w:rPr>
                <w:rFonts w:eastAsia="Calibri"/>
                <w:kern w:val="2"/>
                <w:lang w:eastAsia="en-US"/>
              </w:rPr>
            </w:pPr>
          </w:p>
          <w:p w14:paraId="2622254E" w14:textId="2B5542DB" w:rsidR="00A900B1" w:rsidRPr="00F743BE" w:rsidRDefault="00A900B1" w:rsidP="00F743BE">
            <w:pPr>
              <w:ind w:firstLine="318"/>
            </w:pPr>
            <w:r w:rsidRPr="00F743BE">
              <w:rPr>
                <w:rFonts w:eastAsia="Calibri"/>
                <w:kern w:val="2"/>
                <w:lang w:eastAsia="en-US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C36F123" w14:textId="0C62B0E9" w:rsidR="00A900B1" w:rsidRPr="00F743BE" w:rsidRDefault="00A900B1" w:rsidP="00686AE3"/>
        </w:tc>
      </w:tr>
      <w:tr w:rsidR="00A900B1" w:rsidRPr="00F743BE" w14:paraId="43D9BC9A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56975D2" w14:textId="77777777" w:rsidR="00A900B1" w:rsidRPr="00F743BE" w:rsidRDefault="00A900B1" w:rsidP="001061CC">
            <w:r w:rsidRPr="00F743BE">
              <w:t>Прочитайте текст, выберите правильный ответ и запишите аргументы, обосновывающие выбор ответа</w:t>
            </w:r>
          </w:p>
          <w:p w14:paraId="79807506" w14:textId="77777777" w:rsidR="00A900B1" w:rsidRPr="00F743BE" w:rsidRDefault="00A900B1" w:rsidP="001061CC">
            <w:r w:rsidRPr="00F743BE">
              <w:rPr>
                <w:rFonts w:eastAsiaTheme="majorEastAsia"/>
              </w:rPr>
              <w:t>Какой из следующих факторов не влияет на кредитный рейтинг заемщика?</w:t>
            </w:r>
          </w:p>
          <w:p w14:paraId="768F596F" w14:textId="77777777" w:rsidR="00A900B1" w:rsidRDefault="00A900B1" w:rsidP="001061CC">
            <w:r w:rsidRPr="00F743BE">
              <w:t>1. История платежей</w:t>
            </w:r>
            <w:r w:rsidRPr="00F743BE">
              <w:br/>
              <w:t>2. Уровень дохода</w:t>
            </w:r>
            <w:r w:rsidRPr="00F743BE">
              <w:br/>
              <w:t>3. Количество открытых кредитных карт</w:t>
            </w:r>
            <w:r w:rsidRPr="00F743BE">
              <w:br/>
              <w:t>4. Цвет автомобиля заемщика</w:t>
            </w:r>
          </w:p>
          <w:p w14:paraId="1E880186" w14:textId="3CDCDE21" w:rsidR="00A900B1" w:rsidRPr="00F743BE" w:rsidRDefault="00A900B1" w:rsidP="001061CC"/>
        </w:tc>
      </w:tr>
      <w:tr w:rsidR="00A900B1" w:rsidRPr="00F743BE" w14:paraId="7D4955CF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3D33B6E" w14:textId="77777777" w:rsidR="00A900B1" w:rsidRPr="00F743BE" w:rsidRDefault="00A900B1" w:rsidP="001061CC">
            <w:r w:rsidRPr="00F743BE">
              <w:t>Прочитайте текст, выберите правильный ответ и запишите аргументы, обосновывающие выбор ответа</w:t>
            </w:r>
          </w:p>
          <w:p w14:paraId="291C9201" w14:textId="77777777" w:rsidR="00A900B1" w:rsidRPr="00F743BE" w:rsidRDefault="00A900B1" w:rsidP="001061CC">
            <w:r w:rsidRPr="00F743BE">
              <w:rPr>
                <w:rFonts w:eastAsiaTheme="majorEastAsia"/>
              </w:rPr>
              <w:t>Что такое диверсификация в инвестициях?</w:t>
            </w:r>
          </w:p>
          <w:p w14:paraId="473458FE" w14:textId="30E7CC4E" w:rsidR="00A900B1" w:rsidRPr="00F743BE" w:rsidRDefault="00A900B1" w:rsidP="001061CC">
            <w:r w:rsidRPr="00F743BE">
              <w:t>1. Инвестирование только в один актив</w:t>
            </w:r>
            <w:r w:rsidRPr="00F743BE">
              <w:br/>
              <w:t>2. Распределение инвестиций между различными активами</w:t>
            </w:r>
            <w:r w:rsidRPr="00F743BE">
              <w:br/>
              <w:t>3. Увеличение доли акций в портфеле</w:t>
            </w:r>
            <w:r w:rsidRPr="00F743BE">
              <w:br/>
              <w:t>4. Снижение рисков путем</w:t>
            </w:r>
            <w:r w:rsidRPr="00F743BE">
              <w:rPr>
                <w:rFonts w:ascii="Arial" w:hAnsi="Arial" w:cs="Arial"/>
                <w:color w:val="374151"/>
              </w:rPr>
              <w:t xml:space="preserve"> </w:t>
            </w:r>
            <w:r w:rsidRPr="00F743BE">
              <w:t>использования кредитного плеча</w:t>
            </w:r>
          </w:p>
        </w:tc>
      </w:tr>
      <w:tr w:rsidR="00A900B1" w:rsidRPr="00F743BE" w14:paraId="5D438259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B52FF98" w14:textId="77777777" w:rsidR="00A900B1" w:rsidRPr="00F743BE" w:rsidRDefault="00A900B1" w:rsidP="003564AF">
            <w:pPr>
              <w:jc w:val="both"/>
            </w:pPr>
            <w:r w:rsidRPr="00F743BE">
              <w:t>Прочитайте текст, выберите правильный ответ и запишите аргументы, обосновывающие выбор ответа</w:t>
            </w:r>
          </w:p>
          <w:p w14:paraId="3D3CC659" w14:textId="77777777" w:rsidR="00A900B1" w:rsidRPr="00F743BE" w:rsidRDefault="00A900B1" w:rsidP="00686AE3">
            <w:r w:rsidRPr="00F743BE">
              <w:rPr>
                <w:rFonts w:eastAsiaTheme="majorEastAsia"/>
              </w:rPr>
              <w:t>Какой из следующих инструментов является наиболее ликвидным активом?</w:t>
            </w:r>
          </w:p>
          <w:p w14:paraId="4ECA4A59" w14:textId="72B660FB" w:rsidR="00A900B1" w:rsidRPr="00F743BE" w:rsidRDefault="00A900B1" w:rsidP="00686AE3">
            <w:r w:rsidRPr="00F743BE">
              <w:t>1. Недвижимость</w:t>
            </w:r>
            <w:r w:rsidRPr="00F743BE">
              <w:br/>
              <w:t>2. Акции</w:t>
            </w:r>
            <w:r w:rsidRPr="00F743BE">
              <w:br/>
              <w:t>3. Наличные деньги</w:t>
            </w:r>
            <w:r w:rsidRPr="00F743BE">
              <w:br/>
              <w:t>4. Облигации</w:t>
            </w:r>
          </w:p>
        </w:tc>
      </w:tr>
      <w:tr w:rsidR="00A900B1" w:rsidRPr="00F743BE" w14:paraId="7E9EBEA4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1431E84" w14:textId="79B93688" w:rsidR="00A900B1" w:rsidRPr="00F743BE" w:rsidRDefault="00A900B1" w:rsidP="001061CC">
            <w:r w:rsidRPr="00F743BE">
              <w:t>Прочитайте текст, выберите правильные ответы и запишите аргументы, обосновывающие выбор ответа.</w:t>
            </w:r>
          </w:p>
          <w:p w14:paraId="681E256C" w14:textId="77777777" w:rsidR="00A900B1" w:rsidRPr="00F743BE" w:rsidRDefault="00A900B1" w:rsidP="001061CC">
            <w:r w:rsidRPr="00F743BE">
              <w:rPr>
                <w:rFonts w:eastAsiaTheme="majorEastAsia"/>
              </w:rPr>
              <w:t>Какие из следующих факторов могут повлиять на стоимость акций компании?</w:t>
            </w:r>
          </w:p>
          <w:p w14:paraId="7D57EC57" w14:textId="69D60119" w:rsidR="00A900B1" w:rsidRPr="00F743BE" w:rsidRDefault="00A900B1" w:rsidP="001061CC">
            <w:r w:rsidRPr="00F743BE">
              <w:t>1. Финансовые результаты компании</w:t>
            </w:r>
            <w:r w:rsidRPr="00F743BE">
              <w:br/>
              <w:t>2.) Общая экономическая ситуация</w:t>
            </w:r>
            <w:r w:rsidRPr="00F743BE">
              <w:br/>
              <w:t>3. Уровень дивидендов</w:t>
            </w:r>
            <w:r w:rsidRPr="00F743BE">
              <w:br/>
              <w:t>4. Цвет логотипа компании</w:t>
            </w:r>
          </w:p>
        </w:tc>
      </w:tr>
      <w:tr w:rsidR="00A900B1" w:rsidRPr="00F743BE" w14:paraId="26E0B3B6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37CAAF3D" w14:textId="003C6028" w:rsidR="00A900B1" w:rsidRPr="00F743BE" w:rsidRDefault="00A900B1" w:rsidP="001061CC">
            <w:r w:rsidRPr="00F743BE">
              <w:t>Прочитайте текст, выберите правильные ответы и запишите аргументы, обосновывающие выбор ответа.</w:t>
            </w:r>
          </w:p>
          <w:p w14:paraId="11F34D38" w14:textId="77777777" w:rsidR="00A900B1" w:rsidRPr="00F743BE" w:rsidRDefault="00A900B1" w:rsidP="001061CC">
            <w:r w:rsidRPr="00F743BE">
              <w:rPr>
                <w:rFonts w:eastAsiaTheme="majorEastAsia"/>
              </w:rPr>
              <w:t>Какие из следующих методов могут быть использованы для оценки инвестиционного риска?</w:t>
            </w:r>
          </w:p>
          <w:p w14:paraId="0B174547" w14:textId="77777777" w:rsidR="00A900B1" w:rsidRDefault="00A900B1" w:rsidP="001061CC">
            <w:r w:rsidRPr="00F743BE">
              <w:t>1. Анализ волатильности</w:t>
            </w:r>
            <w:r w:rsidRPr="00F743BE">
              <w:br/>
              <w:t>2. Диверсификация портфеля</w:t>
            </w:r>
            <w:r w:rsidRPr="00F743BE">
              <w:br/>
              <w:t>3. Оценка кредитного рейтинга</w:t>
            </w:r>
            <w:r w:rsidRPr="00F743BE">
              <w:br/>
              <w:t>4. Прогнозирование будущих доходов</w:t>
            </w:r>
          </w:p>
          <w:p w14:paraId="1EBD8197" w14:textId="7003A895" w:rsidR="00A900B1" w:rsidRPr="00F743BE" w:rsidRDefault="00A900B1" w:rsidP="001061CC"/>
        </w:tc>
      </w:tr>
      <w:tr w:rsidR="00A900B1" w:rsidRPr="00F743BE" w14:paraId="00FE5E21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BC3BB50" w14:textId="16ED6689" w:rsidR="00A900B1" w:rsidRPr="00F743BE" w:rsidRDefault="00A900B1" w:rsidP="00DD2579">
            <w:r w:rsidRPr="00F743BE">
              <w:t>Прочитайте текст, выберите правильные ответы и запишите аргументы, обосновывающие выбор ответа.</w:t>
            </w:r>
          </w:p>
          <w:p w14:paraId="3DA22283" w14:textId="77777777" w:rsidR="00A900B1" w:rsidRPr="00F743BE" w:rsidRDefault="00A900B1" w:rsidP="00DD2579">
            <w:r w:rsidRPr="00F743BE">
              <w:rPr>
                <w:rFonts w:eastAsiaTheme="majorEastAsia"/>
              </w:rPr>
              <w:t>Какие из следующих стратегий могут помочь в управлении личными финансами?</w:t>
            </w:r>
          </w:p>
          <w:p w14:paraId="28B47B9A" w14:textId="77777777" w:rsidR="00A900B1" w:rsidRDefault="00A900B1" w:rsidP="00DD2579">
            <w:r w:rsidRPr="00F743BE">
              <w:t>1. Составление бюджета</w:t>
            </w:r>
            <w:r w:rsidRPr="00F743BE">
              <w:br/>
              <w:t>2. Использование кредитных карт без контроля</w:t>
            </w:r>
            <w:r w:rsidRPr="00F743BE">
              <w:br/>
              <w:t>3. Создание резервного фонда</w:t>
            </w:r>
            <w:r w:rsidRPr="00F743BE">
              <w:br/>
              <w:t>4. Инвестирование в высокорисковые активы без анализа</w:t>
            </w:r>
          </w:p>
          <w:p w14:paraId="1D3DEC97" w14:textId="31050C99" w:rsidR="00A900B1" w:rsidRPr="00F743BE" w:rsidRDefault="00A900B1" w:rsidP="00DD2579">
            <w:bookmarkStart w:id="1" w:name="_GoBack"/>
            <w:bookmarkEnd w:id="1"/>
          </w:p>
        </w:tc>
      </w:tr>
      <w:tr w:rsidR="00A900B1" w:rsidRPr="00F743BE" w14:paraId="76811666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FDE5BD6" w14:textId="7A7774EE" w:rsidR="00A900B1" w:rsidRPr="00F743BE" w:rsidRDefault="00A900B1" w:rsidP="00DD257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743BE">
              <w:rPr>
                <w:rFonts w:ascii="Times New Roman" w:hAnsi="Times New Roman"/>
                <w:sz w:val="24"/>
                <w:szCs w:val="24"/>
              </w:rPr>
              <w:t xml:space="preserve">Финансы хозяйствующих субъектов   представляют собой финансы следующих экономических агентов. Назовите их. </w:t>
            </w:r>
          </w:p>
        </w:tc>
      </w:tr>
      <w:tr w:rsidR="00A900B1" w:rsidRPr="00F743BE" w14:paraId="79F2DFF9" w14:textId="77777777" w:rsidTr="00A900B1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A900B1" w:rsidRPr="00F743BE" w:rsidRDefault="00A900B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6DFADEF" w14:textId="675B0454" w:rsidR="00A900B1" w:rsidRPr="00F743BE" w:rsidRDefault="00A900B1" w:rsidP="00DD2579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3BE">
              <w:rPr>
                <w:rFonts w:ascii="Times New Roman" w:hAnsi="Times New Roman"/>
                <w:sz w:val="24"/>
                <w:szCs w:val="24"/>
              </w:rPr>
              <w:t>Система управления финансами корпорации включает в себя: финансовые методы, финансовые инструменты; правовое обеспечение; информационно-методическое обеспечение управления финансами. Назовите систему управления финансами корпорации</w:t>
            </w:r>
          </w:p>
        </w:tc>
      </w:tr>
    </w:tbl>
    <w:p w14:paraId="1D0D9404" w14:textId="1FF69437" w:rsidR="009803D7" w:rsidRPr="00F743BE" w:rsidRDefault="009803D7" w:rsidP="00AB5022"/>
    <w:sectPr w:rsidR="009803D7" w:rsidRPr="00F743BE" w:rsidSect="00A900B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B13"/>
    <w:multiLevelType w:val="multilevel"/>
    <w:tmpl w:val="53BC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10629B"/>
    <w:multiLevelType w:val="hybridMultilevel"/>
    <w:tmpl w:val="2BBAF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B7DD2"/>
    <w:multiLevelType w:val="multilevel"/>
    <w:tmpl w:val="8F146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F57819"/>
    <w:multiLevelType w:val="multilevel"/>
    <w:tmpl w:val="7108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0D2A94"/>
    <w:multiLevelType w:val="multilevel"/>
    <w:tmpl w:val="49023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F603E02"/>
    <w:multiLevelType w:val="multilevel"/>
    <w:tmpl w:val="1D383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A422E4"/>
    <w:multiLevelType w:val="multilevel"/>
    <w:tmpl w:val="99F26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B0A04"/>
    <w:multiLevelType w:val="multilevel"/>
    <w:tmpl w:val="D38E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D869FC"/>
    <w:multiLevelType w:val="multilevel"/>
    <w:tmpl w:val="5BAC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ACF1EC9"/>
    <w:multiLevelType w:val="multilevel"/>
    <w:tmpl w:val="8234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4AC118D"/>
    <w:multiLevelType w:val="multilevel"/>
    <w:tmpl w:val="289EA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2304AA"/>
    <w:multiLevelType w:val="multilevel"/>
    <w:tmpl w:val="334C7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4914CB2"/>
    <w:multiLevelType w:val="multilevel"/>
    <w:tmpl w:val="28EC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6"/>
  </w:num>
  <w:num w:numId="5">
    <w:abstractNumId w:val="17"/>
  </w:num>
  <w:num w:numId="6">
    <w:abstractNumId w:val="19"/>
  </w:num>
  <w:num w:numId="7">
    <w:abstractNumId w:val="16"/>
  </w:num>
  <w:num w:numId="8">
    <w:abstractNumId w:val="11"/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2"/>
    </w:lvlOverride>
  </w:num>
  <w:num w:numId="11">
    <w:abstractNumId w:val="8"/>
    <w:lvlOverride w:ilvl="0">
      <w:startOverride w:val="3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2"/>
    </w:lvlOverride>
  </w:num>
  <w:num w:numId="14">
    <w:abstractNumId w:val="2"/>
    <w:lvlOverride w:ilvl="0">
      <w:startOverride w:val="3"/>
    </w:lvlOverride>
  </w:num>
  <w:num w:numId="15">
    <w:abstractNumId w:val="2"/>
    <w:lvlOverride w:ilvl="0">
      <w:startOverride w:val="4"/>
    </w:lvlOverride>
  </w:num>
  <w:num w:numId="16">
    <w:abstractNumId w:val="2"/>
    <w:lvlOverride w:ilvl="0">
      <w:startOverride w:val="5"/>
    </w:lvlOverride>
  </w:num>
  <w:num w:numId="17">
    <w:abstractNumId w:val="1"/>
  </w:num>
  <w:num w:numId="18">
    <w:abstractNumId w:val="18"/>
  </w:num>
  <w:num w:numId="19">
    <w:abstractNumId w:val="15"/>
  </w:num>
  <w:num w:numId="20">
    <w:abstractNumId w:val="14"/>
  </w:num>
  <w:num w:numId="21">
    <w:abstractNumId w:val="4"/>
  </w:num>
  <w:num w:numId="22">
    <w:abstractNumId w:val="12"/>
  </w:num>
  <w:num w:numId="23">
    <w:abstractNumId w:val="5"/>
  </w:num>
  <w:num w:numId="24">
    <w:abstractNumId w:val="7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061CC"/>
    <w:rsid w:val="00154947"/>
    <w:rsid w:val="00161AC3"/>
    <w:rsid w:val="00165301"/>
    <w:rsid w:val="00185E8A"/>
    <w:rsid w:val="00187A3F"/>
    <w:rsid w:val="001A5DDB"/>
    <w:rsid w:val="001C72FE"/>
    <w:rsid w:val="00216C30"/>
    <w:rsid w:val="00265F66"/>
    <w:rsid w:val="002D114C"/>
    <w:rsid w:val="003564AF"/>
    <w:rsid w:val="0039083C"/>
    <w:rsid w:val="003B1313"/>
    <w:rsid w:val="003B3A6C"/>
    <w:rsid w:val="003C67F9"/>
    <w:rsid w:val="00404F81"/>
    <w:rsid w:val="00405BE8"/>
    <w:rsid w:val="00413BB0"/>
    <w:rsid w:val="00423E7F"/>
    <w:rsid w:val="00436DD0"/>
    <w:rsid w:val="00472B1C"/>
    <w:rsid w:val="004C74BB"/>
    <w:rsid w:val="004F6DBC"/>
    <w:rsid w:val="00527C72"/>
    <w:rsid w:val="00534C27"/>
    <w:rsid w:val="00554AC8"/>
    <w:rsid w:val="00555A70"/>
    <w:rsid w:val="00556197"/>
    <w:rsid w:val="00561D1A"/>
    <w:rsid w:val="00570F8E"/>
    <w:rsid w:val="00581E4B"/>
    <w:rsid w:val="00606B9B"/>
    <w:rsid w:val="006303D9"/>
    <w:rsid w:val="00686AE3"/>
    <w:rsid w:val="006A0D51"/>
    <w:rsid w:val="006C1F09"/>
    <w:rsid w:val="00731E3C"/>
    <w:rsid w:val="00743536"/>
    <w:rsid w:val="00751329"/>
    <w:rsid w:val="007F0124"/>
    <w:rsid w:val="008340FE"/>
    <w:rsid w:val="00854B29"/>
    <w:rsid w:val="00913CE4"/>
    <w:rsid w:val="00936257"/>
    <w:rsid w:val="0094583E"/>
    <w:rsid w:val="0095606E"/>
    <w:rsid w:val="009803D7"/>
    <w:rsid w:val="009864D9"/>
    <w:rsid w:val="009C0D61"/>
    <w:rsid w:val="00A17797"/>
    <w:rsid w:val="00A23042"/>
    <w:rsid w:val="00A50168"/>
    <w:rsid w:val="00A52029"/>
    <w:rsid w:val="00A900B1"/>
    <w:rsid w:val="00AB5022"/>
    <w:rsid w:val="00AC64AC"/>
    <w:rsid w:val="00AD12E9"/>
    <w:rsid w:val="00B256BA"/>
    <w:rsid w:val="00B44189"/>
    <w:rsid w:val="00BB28A7"/>
    <w:rsid w:val="00C16E5B"/>
    <w:rsid w:val="00C54E0B"/>
    <w:rsid w:val="00C827F9"/>
    <w:rsid w:val="00C85D62"/>
    <w:rsid w:val="00CB63DC"/>
    <w:rsid w:val="00CC6E66"/>
    <w:rsid w:val="00CD77A7"/>
    <w:rsid w:val="00D709BA"/>
    <w:rsid w:val="00D77B71"/>
    <w:rsid w:val="00D85BD4"/>
    <w:rsid w:val="00D87811"/>
    <w:rsid w:val="00DD2579"/>
    <w:rsid w:val="00DE579B"/>
    <w:rsid w:val="00DF4516"/>
    <w:rsid w:val="00E474CD"/>
    <w:rsid w:val="00E819C8"/>
    <w:rsid w:val="00E90357"/>
    <w:rsid w:val="00EA3B53"/>
    <w:rsid w:val="00EF07AF"/>
    <w:rsid w:val="00EF1ED9"/>
    <w:rsid w:val="00F40295"/>
    <w:rsid w:val="00F743BE"/>
    <w:rsid w:val="00F94235"/>
    <w:rsid w:val="00F94F7D"/>
    <w:rsid w:val="00F96A0B"/>
    <w:rsid w:val="00FB1F19"/>
    <w:rsid w:val="00FB6F0A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AE3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chfactdown-paragraph">
    <w:name w:val="richfactdown-paragraph"/>
    <w:basedOn w:val="a"/>
    <w:rsid w:val="00C85D62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C85D6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character" w:styleId="ae">
    <w:name w:val="Strong"/>
    <w:basedOn w:val="a0"/>
    <w:uiPriority w:val="22"/>
    <w:qFormat/>
    <w:rsid w:val="006C1F09"/>
    <w:rPr>
      <w:b/>
      <w:bCs/>
    </w:rPr>
  </w:style>
  <w:style w:type="paragraph" w:customStyle="1" w:styleId="mb-2">
    <w:name w:val="mb-2"/>
    <w:basedOn w:val="a"/>
    <w:rsid w:val="00FB6F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 Olga A </cp:lastModifiedBy>
  <cp:revision>6</cp:revision>
  <dcterms:created xsi:type="dcterms:W3CDTF">2025-04-16T23:37:00Z</dcterms:created>
  <dcterms:modified xsi:type="dcterms:W3CDTF">2025-04-24T13:39:00Z</dcterms:modified>
</cp:coreProperties>
</file>