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BC3B4" w14:textId="77777777" w:rsidR="00107FEA" w:rsidRPr="006C772D" w:rsidRDefault="00107FEA" w:rsidP="00107FEA">
      <w:pPr>
        <w:spacing w:after="0"/>
        <w:jc w:val="right"/>
        <w:rPr>
          <w:rFonts w:ascii="Times New Roman" w:hAnsi="Times New Roman"/>
        </w:rPr>
      </w:pPr>
      <w:bookmarkStart w:id="0" w:name="_Hlk155125480"/>
      <w:r w:rsidRPr="006C772D">
        <w:rPr>
          <w:rFonts w:ascii="Times New Roman" w:hAnsi="Times New Roman"/>
        </w:rPr>
        <w:t>Приложение 4</w:t>
      </w:r>
    </w:p>
    <w:p w14:paraId="53FF91E1" w14:textId="77777777" w:rsidR="00107FEA" w:rsidRPr="006C772D" w:rsidRDefault="00107FEA" w:rsidP="00107FEA">
      <w:pPr>
        <w:spacing w:after="0"/>
        <w:jc w:val="right"/>
        <w:rPr>
          <w:rFonts w:ascii="Times New Roman" w:hAnsi="Times New Roman"/>
        </w:rPr>
      </w:pPr>
      <w:r w:rsidRPr="006C772D">
        <w:rPr>
          <w:rFonts w:ascii="Times New Roman" w:hAnsi="Times New Roman"/>
        </w:rPr>
        <w:t>к рабочей программе дисциплины</w:t>
      </w:r>
    </w:p>
    <w:p w14:paraId="0E8C3524" w14:textId="284C021F" w:rsidR="00107FEA" w:rsidRPr="006C772D" w:rsidRDefault="00107FEA" w:rsidP="00107FEA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ТЕОРИЯ МЕНЕДЖМЕНТА</w:t>
      </w:r>
    </w:p>
    <w:p w14:paraId="7300E855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04DE04D3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546BB8CA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439D08AE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7A62D93E" w14:textId="3F95E7D9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74EC580E" w14:textId="77777777" w:rsidR="00B44189" w:rsidRPr="00846AAF" w:rsidRDefault="00B44189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3D351E27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39D2971C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5EFBD7F3" w14:textId="77777777" w:rsidR="002D114C" w:rsidRPr="00846AAF" w:rsidRDefault="002D114C" w:rsidP="002D114C">
      <w:pPr>
        <w:spacing w:after="0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7E9869C1" w14:textId="77777777" w:rsidR="002D114C" w:rsidRPr="002E381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2E381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ФОНД ОЦЕНОЧНЫХ СРЕДСТВ</w:t>
      </w:r>
    </w:p>
    <w:p w14:paraId="381E0135" w14:textId="77777777" w:rsidR="002D114C" w:rsidRPr="008B7CE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2211DE6" w14:textId="77777777" w:rsidR="002D114C" w:rsidRPr="008B7CEE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по дисциплине</w:t>
      </w:r>
    </w:p>
    <w:p w14:paraId="38F67EBD" w14:textId="23D1739E" w:rsidR="002D114C" w:rsidRPr="008B7CEE" w:rsidRDefault="005A39F2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B7CEE">
        <w:rPr>
          <w:rFonts w:ascii="Times New Roman" w:hAnsi="Times New Roman" w:cs="Times New Roman"/>
          <w:b/>
          <w:bCs/>
          <w:color w:val="000000" w:themeColor="text1"/>
        </w:rPr>
        <w:t>ТЕОРИЯ МЕНЕДЖМЕНТА</w:t>
      </w:r>
    </w:p>
    <w:p w14:paraId="45F2A64F" w14:textId="08E2ED75" w:rsidR="00B44189" w:rsidRPr="008B7CEE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04BC634B" w14:textId="77777777" w:rsidR="00B44189" w:rsidRPr="008B7CEE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</w:rPr>
      </w:pPr>
    </w:p>
    <w:p w14:paraId="6368E84F" w14:textId="43F86937" w:rsidR="002D114C" w:rsidRPr="008B7CE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Направление подготовки: </w:t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  <w:t>38.05.01 Экономическая безопасность</w:t>
      </w:r>
    </w:p>
    <w:p w14:paraId="4AA4FBC3" w14:textId="77777777" w:rsidR="002D114C" w:rsidRPr="008B7CE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63A35C86" w14:textId="648111B1" w:rsidR="002D114C" w:rsidRPr="008B7CE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Профиль подготовки: </w:t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8B7CE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5446EA3A" w14:textId="111C3502" w:rsidR="002D114C" w:rsidRPr="008B7CE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Уровень высшего образования: </w:t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Специалитет</w:t>
      </w:r>
    </w:p>
    <w:p w14:paraId="3F94A1BD" w14:textId="77777777" w:rsidR="002D114C" w:rsidRPr="008B7CE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40DB45D" w14:textId="2C503FD4" w:rsidR="002D114C" w:rsidRPr="008B7CEE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Форма обучения: </w:t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="00C54E0B"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ab/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Очная</w:t>
      </w:r>
    </w:p>
    <w:p w14:paraId="6A3E86C1" w14:textId="77777777" w:rsidR="002D114C" w:rsidRPr="008B7CE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BC4869B" w14:textId="29FB0454" w:rsidR="002D114C" w:rsidRPr="008B7CEE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DE1CC15" w14:textId="7A5EF2A1" w:rsidR="00B44189" w:rsidRPr="008B7CEE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78F02C0" w14:textId="77777777" w:rsidR="00B44189" w:rsidRPr="008B7CEE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4D35A25A" w14:textId="1DA22227" w:rsidR="008340FE" w:rsidRPr="008B7CE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7004E245" w14:textId="06696270" w:rsidR="008340FE" w:rsidRPr="008B7CE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13F20F6C" w14:textId="77777777" w:rsidR="008340FE" w:rsidRPr="008B7CE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2B91640B" w14:textId="77777777" w:rsidR="00C54E0B" w:rsidRPr="008B7CEE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14:paraId="3D6CE91C" w14:textId="77777777" w:rsidR="002D114C" w:rsidRPr="008B7CEE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Санкт-Петербург</w:t>
      </w:r>
    </w:p>
    <w:p w14:paraId="1637BA4E" w14:textId="2367911F" w:rsidR="002D114C" w:rsidRPr="008B7CEE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202</w:t>
      </w:r>
      <w:r w:rsidR="00480DFB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2</w:t>
      </w:r>
      <w:r w:rsidR="00C54E0B"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г.</w:t>
      </w:r>
    </w:p>
    <w:p w14:paraId="69FDE1E0" w14:textId="77777777" w:rsidR="002D114C" w:rsidRPr="008B7CEE" w:rsidRDefault="002D114C" w:rsidP="002D114C">
      <w:pPr>
        <w:spacing w:after="0" w:line="240" w:lineRule="auto"/>
        <w:rPr>
          <w:bCs/>
          <w:color w:val="000000" w:themeColor="text1"/>
        </w:rPr>
        <w:sectPr w:rsidR="002D114C" w:rsidRPr="008B7CE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E81E317" w14:textId="4ED6BC49" w:rsidR="008340FE" w:rsidRDefault="003767B7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lastRenderedPageBreak/>
        <w:t xml:space="preserve">ОПК-1 </w:t>
      </w:r>
      <w:r w:rsidR="00F66A8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–</w:t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</w:t>
      </w:r>
      <w:r w:rsidR="00F66A82" w:rsidRPr="00F66A8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Способен</w:t>
      </w:r>
      <w:r w:rsidR="00F66A8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</w:t>
      </w:r>
      <w:r w:rsidR="00F66A82" w:rsidRPr="00F66A8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F66A82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.</w:t>
      </w:r>
    </w:p>
    <w:p w14:paraId="35A5E538" w14:textId="4B246A11" w:rsidR="005026F4" w:rsidRDefault="005026F4" w:rsidP="005026F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5026F4">
        <w:rPr>
          <w:rFonts w:ascii="Times New Roman" w:hAnsi="Times New Roman" w:cs="Times New Roman"/>
          <w:b/>
          <w:bCs/>
          <w:color w:val="000000" w:themeColor="text1"/>
        </w:rPr>
        <w:t>Требуется калькулятор</w:t>
      </w:r>
    </w:p>
    <w:p w14:paraId="4F05F67A" w14:textId="77777777" w:rsidR="00F66A82" w:rsidRPr="005026F4" w:rsidRDefault="00F66A82" w:rsidP="005026F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ac"/>
        <w:tblW w:w="10627" w:type="dxa"/>
        <w:tblLook w:val="04A0" w:firstRow="1" w:lastRow="0" w:firstColumn="1" w:lastColumn="0" w:noHBand="0" w:noVBand="1"/>
      </w:tblPr>
      <w:tblGrid>
        <w:gridCol w:w="774"/>
        <w:gridCol w:w="9853"/>
      </w:tblGrid>
      <w:tr w:rsidR="00DD6C5C" w:rsidRPr="008B7CEE" w14:paraId="4AF9C644" w14:textId="77777777" w:rsidTr="00DD6C5C">
        <w:trPr>
          <w:tblHeader/>
        </w:trPr>
        <w:tc>
          <w:tcPr>
            <w:tcW w:w="774" w:type="dxa"/>
            <w:tcMar>
              <w:left w:w="28" w:type="dxa"/>
              <w:right w:w="28" w:type="dxa"/>
            </w:tcMar>
            <w:vAlign w:val="center"/>
          </w:tcPr>
          <w:p w14:paraId="0C3291A7" w14:textId="77777777" w:rsidR="00DD6C5C" w:rsidRPr="008B7CEE" w:rsidRDefault="00DD6C5C" w:rsidP="005A3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853" w:type="dxa"/>
            <w:tcMar>
              <w:left w:w="28" w:type="dxa"/>
              <w:right w:w="28" w:type="dxa"/>
            </w:tcMar>
            <w:vAlign w:val="center"/>
          </w:tcPr>
          <w:p w14:paraId="0B0A77DB" w14:textId="77777777" w:rsidR="00DD6C5C" w:rsidRPr="008B7CEE" w:rsidRDefault="00DD6C5C" w:rsidP="005A39F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DD6C5C" w:rsidRPr="008B7CEE" w14:paraId="119B09A3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75D54735" w14:textId="77777777" w:rsidR="00DD6C5C" w:rsidRPr="008B7CEE" w:rsidRDefault="00DD6C5C" w:rsidP="00EB32E3">
            <w:pPr>
              <w:pStyle w:val="a7"/>
              <w:numPr>
                <w:ilvl w:val="0"/>
                <w:numId w:val="7"/>
              </w:numPr>
              <w:ind w:hanging="60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49CB27AF" w14:textId="77777777" w:rsidR="00DD6C5C" w:rsidRPr="008B7CEE" w:rsidRDefault="00DD6C5C" w:rsidP="00EB32E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соответствие</w:t>
            </w:r>
          </w:p>
          <w:p w14:paraId="11BE49A8" w14:textId="77777777" w:rsidR="00DD6C5C" w:rsidRPr="008B7CEE" w:rsidRDefault="00DD6C5C" w:rsidP="00EB32E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традиционной структурой подготовки управленческих решений и стилем менеджмента страны, где она используется управленческой практике.</w:t>
            </w:r>
          </w:p>
          <w:p w14:paraId="4C1C66C8" w14:textId="77777777" w:rsidR="00DD6C5C" w:rsidRPr="008B7CEE" w:rsidRDefault="00DD6C5C" w:rsidP="00EB32E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662" w:type="dxa"/>
              <w:tblInd w:w="178" w:type="dxa"/>
              <w:tblLook w:val="04A0" w:firstRow="1" w:lastRow="0" w:firstColumn="1" w:lastColumn="0" w:noHBand="0" w:noVBand="1"/>
            </w:tblPr>
            <w:tblGrid>
              <w:gridCol w:w="283"/>
              <w:gridCol w:w="1985"/>
              <w:gridCol w:w="425"/>
              <w:gridCol w:w="3969"/>
            </w:tblGrid>
            <w:tr w:rsidR="00DD6C5C" w:rsidRPr="008B7CEE" w14:paraId="05030EE8" w14:textId="77777777" w:rsidTr="00EB32E3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57835755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64BA29D9" w14:textId="3804FD4B" w:rsidR="00DD6C5C" w:rsidRPr="008B7CEE" w:rsidRDefault="00DD6C5C" w:rsidP="00EB32E3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Японии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4E45F18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3969" w:type="dxa"/>
                </w:tcPr>
                <w:p w14:paraId="78AD157A" w14:textId="3ADD2E09" w:rsidR="00DD6C5C" w:rsidRPr="008B7CEE" w:rsidRDefault="00DD6C5C" w:rsidP="00EB32E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Короткая фаза подготовки, длинная фаза исполнения</w:t>
                  </w:r>
                </w:p>
              </w:tc>
            </w:tr>
            <w:tr w:rsidR="00DD6C5C" w:rsidRPr="008B7CEE" w14:paraId="1A4EFD9B" w14:textId="77777777" w:rsidTr="00EB32E3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615F982C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3275E6D6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</w:t>
                  </w:r>
                </w:p>
                <w:p w14:paraId="2B5DAB2C" w14:textId="7025693F" w:rsidR="00DD6C5C" w:rsidRPr="008B7CEE" w:rsidRDefault="00DD6C5C" w:rsidP="00EB32E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США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37C92FF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3969" w:type="dxa"/>
                </w:tcPr>
                <w:p w14:paraId="4EF8FB64" w14:textId="523BE211" w:rsidR="00DD6C5C" w:rsidRPr="008B7CEE" w:rsidRDefault="00DD6C5C" w:rsidP="00EB32E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Длинная фаза подготовки, короткая фаза исполнения</w:t>
                  </w:r>
                </w:p>
              </w:tc>
            </w:tr>
            <w:tr w:rsidR="00DD6C5C" w:rsidRPr="008B7CEE" w14:paraId="428BC066" w14:textId="77777777" w:rsidTr="00EB32E3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6363D5BC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664376FE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</w:t>
                  </w:r>
                </w:p>
                <w:p w14:paraId="080B7081" w14:textId="4538D7B3" w:rsidR="00DD6C5C" w:rsidRPr="008B7CEE" w:rsidRDefault="00DD6C5C" w:rsidP="00EB32E3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России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E7CB39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3969" w:type="dxa"/>
                </w:tcPr>
                <w:p w14:paraId="2CE2BE41" w14:textId="5E5C7500" w:rsidR="00DD6C5C" w:rsidRPr="008B7CEE" w:rsidRDefault="00DD6C5C" w:rsidP="00EB32E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Отказ от фазы подготовки в пользу удлинения фазы исполнения</w:t>
                  </w:r>
                </w:p>
              </w:tc>
            </w:tr>
            <w:tr w:rsidR="00DD6C5C" w:rsidRPr="008B7CEE" w14:paraId="77005030" w14:textId="77777777" w:rsidTr="00EB32E3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0660CFB7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4B0D5DF8" w14:textId="3114E975" w:rsidR="00DD6C5C" w:rsidRPr="008B7CEE" w:rsidRDefault="00DD6C5C" w:rsidP="00EB32E3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ADADFAA" w14:textId="77777777" w:rsidR="00DD6C5C" w:rsidRPr="008B7CEE" w:rsidRDefault="00DD6C5C" w:rsidP="00EB32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3969" w:type="dxa"/>
                </w:tcPr>
                <w:p w14:paraId="2EC8CDD4" w14:textId="1C015E23" w:rsidR="00DD6C5C" w:rsidRPr="008B7CEE" w:rsidRDefault="00DD6C5C" w:rsidP="00EB32E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Очень короткая фаза подготовки, очень длинная фаза исполнения</w:t>
                  </w:r>
                </w:p>
              </w:tc>
            </w:tr>
          </w:tbl>
          <w:p w14:paraId="1219C3CD" w14:textId="77777777" w:rsidR="00DD6C5C" w:rsidRPr="008B7CEE" w:rsidRDefault="00DD6C5C" w:rsidP="00EB32E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3055AEFF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6B87D9D0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55BBF586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соответствие</w:t>
            </w:r>
          </w:p>
          <w:p w14:paraId="3BFEAF09" w14:textId="14E42A77" w:rsidR="00DD6C5C" w:rsidRPr="008B7CEE" w:rsidRDefault="00DD6C5C" w:rsidP="005A39F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преобладающими типом управленческих решений и стилем менеджмента страны, где он используется в управленческой практике</w:t>
            </w:r>
          </w:p>
          <w:p w14:paraId="3EADE991" w14:textId="2CCDA1B4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Ind w:w="178" w:type="dxa"/>
              <w:tblLook w:val="04A0" w:firstRow="1" w:lastRow="0" w:firstColumn="1" w:lastColumn="0" w:noHBand="0" w:noVBand="1"/>
            </w:tblPr>
            <w:tblGrid>
              <w:gridCol w:w="283"/>
              <w:gridCol w:w="2552"/>
              <w:gridCol w:w="290"/>
              <w:gridCol w:w="5811"/>
            </w:tblGrid>
            <w:tr w:rsidR="00DD6C5C" w:rsidRPr="008B7CEE" w14:paraId="379F4CDB" w14:textId="77777777" w:rsidTr="00DD6C5C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0BE00721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2C7E272D" w14:textId="42A62CA3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в Японии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EB1A6EF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005E2ADF" w14:textId="3DAF2B21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Единоличный в редких случаях коллегиальный</w:t>
                  </w:r>
                </w:p>
              </w:tc>
            </w:tr>
            <w:tr w:rsidR="00DD6C5C" w:rsidRPr="008B7CEE" w14:paraId="07942C37" w14:textId="77777777" w:rsidTr="00DD6C5C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5544EF7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3E66470D" w14:textId="119D3BBA" w:rsidR="00DD6C5C" w:rsidRPr="008B7CEE" w:rsidRDefault="00DD6C5C" w:rsidP="005A39F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в России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4C09829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1B9A3FF4" w14:textId="0C382716" w:rsidR="00DD6C5C" w:rsidRPr="008B7CEE" w:rsidRDefault="00DD6C5C" w:rsidP="005314A5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Единолично-консультативный, иногда </w:t>
                  </w:r>
                  <w:proofErr w:type="spellStart"/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пратисипативный</w:t>
                  </w:r>
                  <w:proofErr w:type="spellEnd"/>
                </w:p>
              </w:tc>
            </w:tr>
            <w:tr w:rsidR="00DD6C5C" w:rsidRPr="008B7CEE" w14:paraId="1DCBF96B" w14:textId="77777777" w:rsidTr="00DD6C5C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5A70F2C6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3A1E89FF" w14:textId="50CF8DA2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в США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0A0BCF9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717E8547" w14:textId="7B83BC26" w:rsidR="00DD6C5C" w:rsidRPr="008B7CEE" w:rsidRDefault="00DD6C5C" w:rsidP="005314A5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Сугубо единоличный или единолично-консультативный</w:t>
                  </w:r>
                </w:p>
              </w:tc>
            </w:tr>
            <w:tr w:rsidR="00DD6C5C" w:rsidRPr="008B7CEE" w14:paraId="3C41032B" w14:textId="77777777" w:rsidTr="00DD6C5C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352C44D4" w14:textId="77777777" w:rsidR="00DD6C5C" w:rsidRPr="008B7CEE" w:rsidRDefault="00DD6C5C" w:rsidP="00501353">
                  <w:pPr>
                    <w:pStyle w:val="a7"/>
                    <w:ind w:left="-2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7E595360" w14:textId="1202B8C8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в Европе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3E08C53" w14:textId="547C27EE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18742F23" w14:textId="7DBEAAA3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Консенсус или компромисс</w:t>
                  </w:r>
                </w:p>
              </w:tc>
            </w:tr>
            <w:tr w:rsidR="00DD6C5C" w:rsidRPr="008B7CEE" w14:paraId="41951776" w14:textId="77777777" w:rsidTr="00DD6C5C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4516086D" w14:textId="77777777" w:rsidR="00DD6C5C" w:rsidRPr="008B7CEE" w:rsidRDefault="00DD6C5C" w:rsidP="00501353">
                  <w:pPr>
                    <w:pStyle w:val="a7"/>
                    <w:ind w:left="-2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794E25D2" w14:textId="77777777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60DDC87" w14:textId="0FB1DBC4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1CD20EF9" w14:textId="641CB54F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Только </w:t>
                  </w:r>
                  <w:proofErr w:type="spellStart"/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партисипативный</w:t>
                  </w:r>
                  <w:proofErr w:type="spellEnd"/>
                </w:p>
              </w:tc>
            </w:tr>
            <w:tr w:rsidR="00DD6C5C" w:rsidRPr="008B7CEE" w14:paraId="02532909" w14:textId="77777777" w:rsidTr="00DD6C5C"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47F2FB90" w14:textId="77777777" w:rsidR="00DD6C5C" w:rsidRPr="008B7CEE" w:rsidRDefault="00DD6C5C" w:rsidP="00501353">
                  <w:pPr>
                    <w:pStyle w:val="a7"/>
                    <w:ind w:left="-2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4FA9A46B" w14:textId="77777777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A15864C" w14:textId="4B59E754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Е</w:t>
                  </w:r>
                </w:p>
              </w:tc>
              <w:tc>
                <w:tcPr>
                  <w:tcW w:w="5811" w:type="dxa"/>
                  <w:tcMar>
                    <w:left w:w="28" w:type="dxa"/>
                    <w:right w:w="28" w:type="dxa"/>
                  </w:tcMar>
                </w:tcPr>
                <w:p w14:paraId="66CDDAE3" w14:textId="4286ED7C" w:rsidR="00DD6C5C" w:rsidRPr="008B7CEE" w:rsidRDefault="00DD6C5C" w:rsidP="005A39F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Единолично-консультативный или компромиссный  </w:t>
                  </w:r>
                </w:p>
              </w:tc>
            </w:tr>
          </w:tbl>
          <w:p w14:paraId="58D8A24C" w14:textId="40BC76A1" w:rsidR="00DD6C5C" w:rsidRPr="008B7CEE" w:rsidRDefault="00DD6C5C" w:rsidP="00FA7E1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2B381269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62273577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153B055A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соответствие</w:t>
            </w:r>
          </w:p>
          <w:p w14:paraId="51E3CDF4" w14:textId="360DF1CA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Установите соответствие между преобладающим типом мотивации и стилем менеджмента страны, где он используется в управленческой практике.</w:t>
            </w:r>
          </w:p>
          <w:p w14:paraId="2B60F58A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090" w:type="dxa"/>
              <w:tblInd w:w="166" w:type="dxa"/>
              <w:tblLook w:val="04A0" w:firstRow="1" w:lastRow="0" w:firstColumn="1" w:lastColumn="0" w:noHBand="0" w:noVBand="1"/>
            </w:tblPr>
            <w:tblGrid>
              <w:gridCol w:w="437"/>
              <w:gridCol w:w="2407"/>
              <w:gridCol w:w="428"/>
              <w:gridCol w:w="5818"/>
            </w:tblGrid>
            <w:tr w:rsidR="00DD6C5C" w:rsidRPr="008B7CEE" w14:paraId="2DFBDE54" w14:textId="77777777" w:rsidTr="00DD6C5C">
              <w:tc>
                <w:tcPr>
                  <w:tcW w:w="437" w:type="dxa"/>
                  <w:tcMar>
                    <w:left w:w="28" w:type="dxa"/>
                    <w:right w:w="28" w:type="dxa"/>
                  </w:tcMar>
                </w:tcPr>
                <w:p w14:paraId="41B87830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2407" w:type="dxa"/>
                  <w:tcMar>
                    <w:left w:w="28" w:type="dxa"/>
                    <w:right w:w="28" w:type="dxa"/>
                  </w:tcMar>
                </w:tcPr>
                <w:p w14:paraId="5CE7A719" w14:textId="21CF6E6E" w:rsidR="00DD6C5C" w:rsidRPr="008B7CEE" w:rsidRDefault="00DD6C5C" w:rsidP="00FF25D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в Китае</w:t>
                  </w:r>
                </w:p>
              </w:tc>
              <w:tc>
                <w:tcPr>
                  <w:tcW w:w="428" w:type="dxa"/>
                  <w:tcMar>
                    <w:left w:w="28" w:type="dxa"/>
                    <w:right w:w="28" w:type="dxa"/>
                  </w:tcMar>
                </w:tcPr>
                <w:p w14:paraId="3E0245DF" w14:textId="77777777" w:rsidR="00DD6C5C" w:rsidRPr="008B7CEE" w:rsidRDefault="00DD6C5C" w:rsidP="005A39F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5818" w:type="dxa"/>
                  <w:tcMar>
                    <w:left w:w="28" w:type="dxa"/>
                    <w:right w:w="28" w:type="dxa"/>
                  </w:tcMar>
                </w:tcPr>
                <w:p w14:paraId="783F430A" w14:textId="44A152F6" w:rsidR="00DD6C5C" w:rsidRPr="008B7CEE" w:rsidRDefault="00DD6C5C" w:rsidP="006E51D7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Мотивации работы на фирму, формирование корпоративного сознания</w:t>
                  </w:r>
                </w:p>
              </w:tc>
            </w:tr>
            <w:tr w:rsidR="00DD6C5C" w:rsidRPr="008B7CEE" w14:paraId="0B4DFB23" w14:textId="77777777" w:rsidTr="00DD6C5C">
              <w:tc>
                <w:tcPr>
                  <w:tcW w:w="437" w:type="dxa"/>
                  <w:tcMar>
                    <w:left w:w="28" w:type="dxa"/>
                    <w:right w:w="28" w:type="dxa"/>
                  </w:tcMar>
                </w:tcPr>
                <w:p w14:paraId="328D148F" w14:textId="77777777" w:rsidR="00DD6C5C" w:rsidRPr="008B7CEE" w:rsidRDefault="00DD6C5C" w:rsidP="00FF25D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2407" w:type="dxa"/>
                  <w:tcMar>
                    <w:left w:w="28" w:type="dxa"/>
                    <w:right w:w="28" w:type="dxa"/>
                  </w:tcMar>
                </w:tcPr>
                <w:p w14:paraId="695A75D5" w14:textId="16C8804E" w:rsidR="00DD6C5C" w:rsidRPr="008B7CEE" w:rsidRDefault="00DD6C5C" w:rsidP="00FF25D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с США</w:t>
                  </w:r>
                </w:p>
              </w:tc>
              <w:tc>
                <w:tcPr>
                  <w:tcW w:w="428" w:type="dxa"/>
                  <w:tcMar>
                    <w:left w:w="28" w:type="dxa"/>
                    <w:right w:w="28" w:type="dxa"/>
                  </w:tcMar>
                </w:tcPr>
                <w:p w14:paraId="4E675BF2" w14:textId="77777777" w:rsidR="00DD6C5C" w:rsidRPr="008B7CEE" w:rsidRDefault="00DD6C5C" w:rsidP="00FF25D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5818" w:type="dxa"/>
                  <w:tcMar>
                    <w:left w:w="28" w:type="dxa"/>
                    <w:right w:w="28" w:type="dxa"/>
                  </w:tcMar>
                </w:tcPr>
                <w:p w14:paraId="6E3F3E82" w14:textId="06713917" w:rsidR="00DD6C5C" w:rsidRPr="008B7CEE" w:rsidRDefault="00DD6C5C" w:rsidP="006E51D7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Ориентация на «социального человека» или «группу людей», который имеет специфическую систему стимулов и мотивов</w:t>
                  </w:r>
                </w:p>
              </w:tc>
            </w:tr>
            <w:tr w:rsidR="00DD6C5C" w:rsidRPr="008B7CEE" w14:paraId="4976F311" w14:textId="77777777" w:rsidTr="00DD6C5C">
              <w:tc>
                <w:tcPr>
                  <w:tcW w:w="437" w:type="dxa"/>
                  <w:tcMar>
                    <w:left w:w="28" w:type="dxa"/>
                    <w:right w:w="28" w:type="dxa"/>
                  </w:tcMar>
                </w:tcPr>
                <w:p w14:paraId="49A83592" w14:textId="77777777" w:rsidR="00DD6C5C" w:rsidRPr="008B7CEE" w:rsidRDefault="00DD6C5C" w:rsidP="00FF25D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2407" w:type="dxa"/>
                  <w:tcMar>
                    <w:left w:w="28" w:type="dxa"/>
                    <w:right w:w="28" w:type="dxa"/>
                  </w:tcMar>
                </w:tcPr>
                <w:p w14:paraId="551C034C" w14:textId="63260CA3" w:rsidR="00DD6C5C" w:rsidRPr="008B7CEE" w:rsidRDefault="00DD6C5C" w:rsidP="00FF25D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в России</w:t>
                  </w:r>
                </w:p>
              </w:tc>
              <w:tc>
                <w:tcPr>
                  <w:tcW w:w="428" w:type="dxa"/>
                  <w:tcMar>
                    <w:left w:w="28" w:type="dxa"/>
                    <w:right w:w="28" w:type="dxa"/>
                  </w:tcMar>
                </w:tcPr>
                <w:p w14:paraId="2EB74B9C" w14:textId="77777777" w:rsidR="00DD6C5C" w:rsidRPr="008B7CEE" w:rsidRDefault="00DD6C5C" w:rsidP="00FF25D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5818" w:type="dxa"/>
                  <w:tcMar>
                    <w:left w:w="28" w:type="dxa"/>
                    <w:right w:w="28" w:type="dxa"/>
                  </w:tcMar>
                </w:tcPr>
                <w:p w14:paraId="48DC60B6" w14:textId="39A5B6CC" w:rsidR="00DD6C5C" w:rsidRPr="008B7CEE" w:rsidRDefault="00DD6C5C" w:rsidP="006E51D7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Мотивация конкретных работников материальными стимулами на основе субъективного мнения руководителя</w:t>
                  </w:r>
                </w:p>
              </w:tc>
            </w:tr>
            <w:tr w:rsidR="00DD6C5C" w:rsidRPr="008B7CEE" w14:paraId="37C8B5E3" w14:textId="77777777" w:rsidTr="00DD6C5C">
              <w:tc>
                <w:tcPr>
                  <w:tcW w:w="437" w:type="dxa"/>
                  <w:tcMar>
                    <w:left w:w="28" w:type="dxa"/>
                    <w:right w:w="28" w:type="dxa"/>
                  </w:tcMar>
                </w:tcPr>
                <w:p w14:paraId="24E7258D" w14:textId="2EB4AFE6" w:rsidR="00DD6C5C" w:rsidRPr="008B7CEE" w:rsidRDefault="00DD6C5C" w:rsidP="004F0F5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2407" w:type="dxa"/>
                  <w:tcMar>
                    <w:left w:w="28" w:type="dxa"/>
                    <w:right w:w="28" w:type="dxa"/>
                  </w:tcMar>
                </w:tcPr>
                <w:p w14:paraId="52986B50" w14:textId="64CCE91D" w:rsidR="00DD6C5C" w:rsidRPr="008B7CEE" w:rsidRDefault="00DD6C5C" w:rsidP="004F0F5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Менеджмент Японии</w:t>
                  </w:r>
                </w:p>
              </w:tc>
              <w:tc>
                <w:tcPr>
                  <w:tcW w:w="428" w:type="dxa"/>
                  <w:tcMar>
                    <w:left w:w="28" w:type="dxa"/>
                    <w:right w:w="28" w:type="dxa"/>
                  </w:tcMar>
                </w:tcPr>
                <w:p w14:paraId="3C59B4C7" w14:textId="43018049" w:rsidR="00DD6C5C" w:rsidRPr="008B7CEE" w:rsidRDefault="00DD6C5C" w:rsidP="004F0F5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5818" w:type="dxa"/>
                  <w:tcMar>
                    <w:left w:w="28" w:type="dxa"/>
                    <w:right w:w="28" w:type="dxa"/>
                  </w:tcMar>
                </w:tcPr>
                <w:p w14:paraId="58791287" w14:textId="49117342" w:rsidR="00DD6C5C" w:rsidRPr="008B7CEE" w:rsidRDefault="00DD6C5C" w:rsidP="004F0F5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Мотивация конкретных работников на основе экономических и нематериальных стимулов</w:t>
                  </w:r>
                </w:p>
              </w:tc>
            </w:tr>
            <w:tr w:rsidR="00DD6C5C" w:rsidRPr="008B7CEE" w14:paraId="15DD290E" w14:textId="77777777" w:rsidTr="00DD6C5C">
              <w:tc>
                <w:tcPr>
                  <w:tcW w:w="437" w:type="dxa"/>
                  <w:tcMar>
                    <w:left w:w="28" w:type="dxa"/>
                    <w:right w:w="28" w:type="dxa"/>
                  </w:tcMar>
                </w:tcPr>
                <w:p w14:paraId="07FA5E9C" w14:textId="77777777" w:rsidR="00DD6C5C" w:rsidRPr="008B7CEE" w:rsidRDefault="00DD6C5C" w:rsidP="004F0F5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407" w:type="dxa"/>
                  <w:tcMar>
                    <w:left w:w="28" w:type="dxa"/>
                    <w:right w:w="28" w:type="dxa"/>
                  </w:tcMar>
                </w:tcPr>
                <w:p w14:paraId="2B0C3248" w14:textId="77777777" w:rsidR="00DD6C5C" w:rsidRPr="008B7CEE" w:rsidRDefault="00DD6C5C" w:rsidP="004F0F5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28" w:type="dxa"/>
                  <w:tcMar>
                    <w:left w:w="28" w:type="dxa"/>
                    <w:right w:w="28" w:type="dxa"/>
                  </w:tcMar>
                </w:tcPr>
                <w:p w14:paraId="0DF1C30F" w14:textId="34346867" w:rsidR="00DD6C5C" w:rsidRPr="008B7CEE" w:rsidRDefault="00DD6C5C" w:rsidP="004F0F5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5818" w:type="dxa"/>
                  <w:tcMar>
                    <w:left w:w="28" w:type="dxa"/>
                    <w:right w:w="28" w:type="dxa"/>
                  </w:tcMar>
                </w:tcPr>
                <w:p w14:paraId="0ED4D432" w14:textId="34B85F2F" w:rsidR="00DD6C5C" w:rsidRPr="008B7CEE" w:rsidRDefault="00DD6C5C" w:rsidP="004F0F52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Мотивация персонала направлена на создание условий, побуждающих работников к эффективному труду</w:t>
                  </w:r>
                </w:p>
              </w:tc>
            </w:tr>
          </w:tbl>
          <w:p w14:paraId="5AEF43E1" w14:textId="77777777" w:rsidR="00DD6C5C" w:rsidRDefault="00DD6C5C" w:rsidP="00FA7E1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54B4298" w14:textId="7045CC53" w:rsidR="00DD6C5C" w:rsidRPr="008B7CEE" w:rsidRDefault="00DD6C5C" w:rsidP="00FA7E15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0F225B28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21270889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717F20B2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3153AC0F" w14:textId="77087E5D" w:rsidR="00DD6C5C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Для принятия решения, основанного на фактах, руководство компании учитывает факторы инфляции. </w:t>
            </w:r>
          </w:p>
          <w:p w14:paraId="1BE4BCE2" w14:textId="31920CF7" w:rsidR="00DD6C5C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Определите величину темпа инфляции в годовом выражении в каждом случае и поставьте значение темпов инфляции в порядке возрастания.</w:t>
            </w:r>
          </w:p>
          <w:p w14:paraId="4B083620" w14:textId="71E27382" w:rsidR="00DD6C5C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1. ежемесячная инфляция составила в среднем 1%</w:t>
            </w:r>
          </w:p>
          <w:p w14:paraId="2EAD3C1A" w14:textId="54C0E665" w:rsidR="00DD6C5C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2. инфляция за 2 года составила 20%</w:t>
            </w:r>
          </w:p>
          <w:p w14:paraId="6436AE29" w14:textId="041547B7" w:rsidR="00DD6C5C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3. годовая инфляция составила 10%</w:t>
            </w:r>
          </w:p>
          <w:p w14:paraId="5CE6BEEC" w14:textId="3A4DBA44" w:rsidR="00DD6C5C" w:rsidRDefault="00DD6C5C" w:rsidP="0098335E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4. инфляция в среднем за квартал составила 2,5%</w:t>
            </w:r>
          </w:p>
          <w:p w14:paraId="17FBD613" w14:textId="3F3FD285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1FC7CEF" w14:textId="57675B0A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D0F1D8" w14:textId="4D23B4D3" w:rsidR="00DD6C5C" w:rsidRPr="008B7CEE" w:rsidRDefault="00DD6C5C" w:rsidP="00613F5F">
            <w:pPr>
              <w:ind w:left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112752F1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340FC3A1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5BD0D6DF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31162152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9092174" w14:textId="07618AA5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Установите последовательность этапов управленческого процесса:</w:t>
            </w:r>
          </w:p>
          <w:p w14:paraId="2F832C9E" w14:textId="41A682A9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Планирование. Открываются задачи с описанием ожидаемых результатов, необходимых атрибутов и ресурсов — участники, период времени, используемые документы, бюджет и пр. </w:t>
            </w:r>
          </w:p>
          <w:p w14:paraId="153B9516" w14:textId="35965C98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 Мониторинг и оценка. В процессе выполнения работ участники делают отметки об объёме выполненных работ.</w:t>
            </w:r>
          </w:p>
          <w:p w14:paraId="29D318FA" w14:textId="2BEF5E9E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3. Коррекция. В норме, каждая задача завершается подтверждением о выполнении и закрытием задачи в плане.</w:t>
            </w:r>
          </w:p>
          <w:p w14:paraId="2271FA33" w14:textId="4744BF7C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4. Целеполагание. Определяется проблема, которую необходимо решить, и описывается желаемый результат изменения существующей ситуации.</w:t>
            </w:r>
          </w:p>
          <w:p w14:paraId="09984608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3CCBAD78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2CA5AC1D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6AC88FBA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2143290B" w14:textId="450838CA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Установите последовательность исследования управленческой проблемы </w:t>
            </w:r>
          </w:p>
          <w:p w14:paraId="288A606B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65F4F59" w14:textId="4BD7AFC3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Согласование, подготовка и реализация решение</w:t>
            </w:r>
          </w:p>
          <w:p w14:paraId="5641A231" w14:textId="2A7D6B3C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 Идентификация проблемы, анализ ситуации</w:t>
            </w:r>
          </w:p>
          <w:p w14:paraId="769118A3" w14:textId="7857AAD5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3. Определение критериев выбора, разработка альтернатив</w:t>
            </w:r>
          </w:p>
          <w:p w14:paraId="376B0BA5" w14:textId="48F2ED10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Разработка и выбор альтернатив </w:t>
            </w:r>
          </w:p>
          <w:p w14:paraId="20AA781C" w14:textId="77777777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70DB34B6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6CCAB24A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3726B360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E3B327" w14:textId="368C684E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Школа управления – научное направление, характеризующее подход к управлению организацией. В эволюции теории управления известны четыре основных школы управления, каждая из которых имеет своего основателя. </w:t>
            </w:r>
          </w:p>
          <w:p w14:paraId="365DB746" w14:textId="639D9275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Из перечисленных школ управления выберите школу научного управления.</w:t>
            </w:r>
          </w:p>
          <w:p w14:paraId="3D2AA209" w14:textId="78CEF507" w:rsidR="00DD6C5C" w:rsidRPr="008B7CEE" w:rsidRDefault="00DD6C5C" w:rsidP="00D3129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Школа Элтона Мейо и Мери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Фоллет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, базирующаяся на принципе человеческого фактора</w:t>
            </w:r>
          </w:p>
          <w:p w14:paraId="2796F5A9" w14:textId="138D4675" w:rsidR="00DD6C5C" w:rsidRPr="008B7CEE" w:rsidRDefault="00DD6C5C" w:rsidP="00D3129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Школа Фредерика Уинслоу Тейлора, базирующаяся на принципе принятия решений на основе фактов</w:t>
            </w:r>
          </w:p>
          <w:p w14:paraId="655B10C9" w14:textId="0F90A90B" w:rsidR="00DD6C5C" w:rsidRPr="008B7CEE" w:rsidRDefault="00DD6C5C" w:rsidP="00D3129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Школа Леонида Канторовича, базирующаяся на методах оптимизации производства</w:t>
            </w:r>
          </w:p>
          <w:p w14:paraId="719FD84B" w14:textId="08969EF3" w:rsidR="00DD6C5C" w:rsidRPr="008B7CEE" w:rsidRDefault="00DD6C5C" w:rsidP="00D31296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Школа Анри Файоля, основная цель которой разработка универсальных принципов</w:t>
            </w:r>
          </w:p>
          <w:p w14:paraId="00D9C36B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25CDBED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6F065A8F" w14:textId="2AAE5339" w:rsidR="00DD6C5C" w:rsidRPr="008B7CEE" w:rsidRDefault="00DD6C5C" w:rsidP="00D3129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652605D9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24821172" w14:textId="483D2272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2CE40879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AC85C7" w14:textId="3564B18F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Важнейшей задачей менеджмента является …</w:t>
            </w:r>
          </w:p>
          <w:p w14:paraId="5B94DB57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537484BD" w14:textId="1B492998" w:rsidR="00DD6C5C" w:rsidRPr="008B7CEE" w:rsidRDefault="00DD6C5C" w:rsidP="008E39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1.организация производства товаров и услуг;</w:t>
            </w:r>
          </w:p>
          <w:p w14:paraId="63C014CE" w14:textId="6CEA5BA5" w:rsidR="00DD6C5C" w:rsidRPr="008B7CEE" w:rsidRDefault="00DD6C5C" w:rsidP="008E39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2.повышения уровня благосостояния работников организации;</w:t>
            </w:r>
          </w:p>
          <w:p w14:paraId="0453C5DE" w14:textId="68A4F1CA" w:rsidR="00DD6C5C" w:rsidRPr="008B7CEE" w:rsidRDefault="00DD6C5C" w:rsidP="008E39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3.минимизация налоговых платежей;</w:t>
            </w:r>
          </w:p>
          <w:p w14:paraId="0FB31A68" w14:textId="22A4ABE5" w:rsidR="00DD6C5C" w:rsidRPr="008B7CEE" w:rsidRDefault="00DD6C5C" w:rsidP="008E39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4. завоевание новых рынков сбыта.</w:t>
            </w:r>
          </w:p>
        </w:tc>
      </w:tr>
      <w:tr w:rsidR="00DD6C5C" w:rsidRPr="008B7CEE" w14:paraId="63AFCFBF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7EBB45EC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717664BE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B637621" w14:textId="702CFFFF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Является ли управление производительным трудом? </w:t>
            </w:r>
          </w:p>
          <w:p w14:paraId="71B79478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36499B81" w14:textId="1FCEA16D" w:rsidR="00DD6C5C" w:rsidRPr="008B7CEE" w:rsidRDefault="00DD6C5C" w:rsidP="00FF0F47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Да, т.к. управление создает новую стоимость</w:t>
            </w:r>
          </w:p>
          <w:p w14:paraId="40DF8622" w14:textId="6D8644F9" w:rsidR="00DD6C5C" w:rsidRPr="008B7CEE" w:rsidRDefault="00DD6C5C" w:rsidP="00FF0F47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 Нет, это всего лишь надзор и контроль</w:t>
            </w:r>
          </w:p>
          <w:p w14:paraId="5A299579" w14:textId="018254D8" w:rsidR="00DD6C5C" w:rsidRPr="008B7CEE" w:rsidRDefault="00DD6C5C" w:rsidP="00FF0F47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3. Нет, это всего лишь результат противоречия между наемным трудом и собственником средств производства</w:t>
            </w:r>
          </w:p>
          <w:p w14:paraId="30A7B224" w14:textId="3D87188C" w:rsidR="00DD6C5C" w:rsidRPr="008B7CEE" w:rsidRDefault="00DD6C5C" w:rsidP="00FF0F4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Да, поскольку это вид деятельности неизбежен при высоком уровне специализации производства и призван обеспечить целостность всего трудового организма </w:t>
            </w:r>
          </w:p>
        </w:tc>
      </w:tr>
      <w:tr w:rsidR="00DD6C5C" w:rsidRPr="008B7CEE" w14:paraId="48F319E2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6AC1C686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26E9F15A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F848AA4" w14:textId="6273A46E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Критерием эффективности менеджмента в организации НЕ является: </w:t>
            </w:r>
          </w:p>
          <w:p w14:paraId="7AC79ACE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7CEAE648" w14:textId="67E27C39" w:rsidR="00DD6C5C" w:rsidRPr="008B7CEE" w:rsidRDefault="00DD6C5C" w:rsidP="0098335E">
            <w:pPr>
              <w:ind w:left="36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</w:t>
            </w: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Соотношение прибыли и затрат на управление</w:t>
            </w:r>
          </w:p>
          <w:p w14:paraId="5482E11B" w14:textId="20889A90" w:rsidR="00DD6C5C" w:rsidRPr="008B7CEE" w:rsidRDefault="00DD6C5C" w:rsidP="0098335E">
            <w:pPr>
              <w:ind w:left="36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2. Уровень доходов населения</w:t>
            </w:r>
          </w:p>
          <w:p w14:paraId="5A91585B" w14:textId="5C5F943C" w:rsidR="00DD6C5C" w:rsidRPr="008B7CEE" w:rsidRDefault="00DD6C5C" w:rsidP="0098335E">
            <w:pPr>
              <w:ind w:left="36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</w:t>
            </w: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Технико-экономические показатели</w:t>
            </w:r>
          </w:p>
          <w:p w14:paraId="14F7932C" w14:textId="61FB9342" w:rsidR="00DD6C5C" w:rsidRPr="008B7CEE" w:rsidRDefault="00DD6C5C" w:rsidP="0098335E">
            <w:pPr>
              <w:ind w:left="36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</w:t>
            </w: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Степень удовлетворенности сотрудников в результатах своей деятельности</w:t>
            </w:r>
          </w:p>
          <w:p w14:paraId="78D5B8FA" w14:textId="6EE2BAE4" w:rsidR="00DD6C5C" w:rsidRDefault="00DD6C5C" w:rsidP="0098335E">
            <w:pPr>
              <w:ind w:left="36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5. </w:t>
            </w: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Уровень заработной платы руководителя организации</w:t>
            </w:r>
          </w:p>
          <w:p w14:paraId="3E78A940" w14:textId="4B353D70" w:rsidR="00DD6C5C" w:rsidRPr="008B7CEE" w:rsidRDefault="00DD6C5C" w:rsidP="00FF0F4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B7CEE" w14:paraId="7E45C8A7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3134C2FA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5028BC6C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7F4B260" w14:textId="61F4B37E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Основные характеристики неформальной организации:</w:t>
            </w:r>
          </w:p>
          <w:p w14:paraId="116BE991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4FA5427C" w14:textId="11F1A97E" w:rsidR="00DD6C5C" w:rsidRPr="008B7CEE" w:rsidRDefault="00DD6C5C" w:rsidP="008F67E4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Горизонтальное разделение труда</w:t>
            </w:r>
          </w:p>
          <w:p w14:paraId="6962B2E2" w14:textId="3F0D6574" w:rsidR="00DD6C5C" w:rsidRPr="008B7CEE" w:rsidRDefault="00DD6C5C" w:rsidP="008F67E4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 Вертикальное разделение труда</w:t>
            </w:r>
          </w:p>
          <w:p w14:paraId="57ECE1AC" w14:textId="32EB2083" w:rsidR="00DD6C5C" w:rsidRPr="008B7CEE" w:rsidRDefault="00DD6C5C" w:rsidP="008F67E4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3. Социальный контроль</w:t>
            </w:r>
          </w:p>
          <w:p w14:paraId="308548C2" w14:textId="35F2C477" w:rsidR="00DD6C5C" w:rsidRPr="008B7CEE" w:rsidRDefault="00DD6C5C" w:rsidP="008F67E4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Неформальный лидер </w:t>
            </w:r>
          </w:p>
        </w:tc>
      </w:tr>
      <w:tr w:rsidR="00DD6C5C" w:rsidRPr="008B7CEE" w14:paraId="0BDFA52A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562F9804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7AE7BA46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2FFA754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 содержательным теориям мотивации относятся:</w:t>
            </w:r>
          </w:p>
          <w:p w14:paraId="4E776982" w14:textId="2EA4A1CB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56178322" w14:textId="1843AC36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Иерархия потребностей по А. Маслоу</w:t>
            </w:r>
          </w:p>
          <w:p w14:paraId="5F0E8BA9" w14:textId="5D32EB0B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Теория потребности Дэвида,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МакКлеланда</w:t>
            </w:r>
            <w:proofErr w:type="spellEnd"/>
          </w:p>
          <w:p w14:paraId="4C10CA34" w14:textId="0595F71F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Двухфакторная теория Фредерика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Герцберга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3B2A17BD" w14:textId="2F30F993" w:rsidR="00DD6C5C" w:rsidRPr="008B7CEE" w:rsidRDefault="00DD6C5C" w:rsidP="005A39F2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Теория ожиданий, теория справедливости, модель Портера —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Лоумра</w:t>
            </w:r>
            <w:proofErr w:type="spellEnd"/>
          </w:p>
          <w:p w14:paraId="58DD883F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DD6C5C" w:rsidRPr="00846AAF" w14:paraId="4FF154AE" w14:textId="77777777" w:rsidTr="00DD6C5C">
        <w:tc>
          <w:tcPr>
            <w:tcW w:w="774" w:type="dxa"/>
            <w:tcMar>
              <w:left w:w="28" w:type="dxa"/>
              <w:right w:w="28" w:type="dxa"/>
            </w:tcMar>
          </w:tcPr>
          <w:p w14:paraId="4FC35C3F" w14:textId="77777777" w:rsidR="00DD6C5C" w:rsidRPr="008B7CEE" w:rsidRDefault="00DD6C5C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853" w:type="dxa"/>
            <w:tcMar>
              <w:left w:w="28" w:type="dxa"/>
              <w:right w:w="28" w:type="dxa"/>
            </w:tcMar>
          </w:tcPr>
          <w:p w14:paraId="14B6C9B0" w14:textId="77777777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6318777" w14:textId="77777777" w:rsidR="00DD6C5C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08DFD3F" w14:textId="15353B52" w:rsidR="00DD6C5C" w:rsidRPr="008B7CEE" w:rsidRDefault="00DD6C5C" w:rsidP="005A39F2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Какие признаки являются характерными для японского стиля управления</w:t>
            </w:r>
          </w:p>
          <w:p w14:paraId="3E392AFB" w14:textId="77777777" w:rsidR="00DD6C5C" w:rsidRPr="008B7CEE" w:rsidRDefault="00DD6C5C" w:rsidP="005A39F2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</w:tbl>
    <w:p w14:paraId="1D0D9404" w14:textId="29C26194" w:rsidR="00DD6C5C" w:rsidRDefault="00DD6C5C" w:rsidP="009803D7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212636D2" w14:textId="1B0535B8" w:rsidR="009C6359" w:rsidRDefault="009C6359">
      <w:pPr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br w:type="page"/>
      </w:r>
    </w:p>
    <w:p w14:paraId="57B38B64" w14:textId="0E2B9C76" w:rsidR="009C6359" w:rsidRDefault="009C6359" w:rsidP="009C63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bookmarkStart w:id="1" w:name="_Hlk195745017"/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lastRenderedPageBreak/>
        <w:t>ПСК-1</w:t>
      </w:r>
      <w:r w:rsidRPr="008B7CEE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С</w:t>
      </w:r>
      <w:r w:rsidRPr="00A35BF0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пособен проводить комплексный анализ угроз экономической безопасности при планировании и осуществлении инновационных проектов</w:t>
      </w:r>
      <w:r w:rsidR="00DD707F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.</w:t>
      </w:r>
    </w:p>
    <w:p w14:paraId="1DF7668E" w14:textId="77777777" w:rsidR="009C6359" w:rsidRPr="008B7CEE" w:rsidRDefault="009C6359" w:rsidP="009C63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9C6359" w:rsidRPr="00CD29CF" w14:paraId="21372518" w14:textId="77777777" w:rsidTr="00DD707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bookmarkEnd w:id="1"/>
          <w:p w14:paraId="3726064A" w14:textId="77777777" w:rsidR="009C6359" w:rsidRPr="00CD29CF" w:rsidRDefault="009C6359" w:rsidP="006E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D29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48CC2145" w14:textId="77777777" w:rsidR="009C6359" w:rsidRPr="00CD29CF" w:rsidRDefault="009C6359" w:rsidP="006E33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D29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</w:tr>
      <w:tr w:rsidR="009C6359" w:rsidRPr="008B7CEE" w14:paraId="0AA39B98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5B96DD90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5BEC0F8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соответствие</w:t>
            </w:r>
          </w:p>
          <w:p w14:paraId="41FDB3E6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Трудовые отношения занимают особое место в жизни человека, определяя уровень его благосостояния, социального статуса и способа самореализации в обществе. Теоретические и методологические подходы к понятию и содержанию трудовых отношений имеют свою специфику.</w:t>
            </w:r>
          </w:p>
          <w:p w14:paraId="3CEB552C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Соотнесите существующие в мире модели трудовых отношений с их описанием.</w:t>
            </w:r>
          </w:p>
          <w:p w14:paraId="2B2F51ED" w14:textId="0F51FF10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p w14:paraId="57B2C3DB" w14:textId="77777777" w:rsidR="00DD707F" w:rsidRPr="008B7CEE" w:rsidRDefault="00DD707F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tbl>
            <w:tblPr>
              <w:tblStyle w:val="ac"/>
              <w:tblW w:w="0" w:type="auto"/>
              <w:tblInd w:w="178" w:type="dxa"/>
              <w:tblLook w:val="04A0" w:firstRow="1" w:lastRow="0" w:firstColumn="1" w:lastColumn="0" w:noHBand="0" w:noVBand="1"/>
            </w:tblPr>
            <w:tblGrid>
              <w:gridCol w:w="376"/>
              <w:gridCol w:w="1756"/>
              <w:gridCol w:w="346"/>
              <w:gridCol w:w="6310"/>
            </w:tblGrid>
            <w:tr w:rsidR="009C6359" w:rsidRPr="008B7CEE" w14:paraId="129D7378" w14:textId="77777777" w:rsidTr="00DD707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5166BBE0" w14:textId="77777777" w:rsidR="009C6359" w:rsidRPr="008B7CEE" w:rsidRDefault="009C6359" w:rsidP="006E3390">
                  <w:pPr>
                    <w:pStyle w:val="a7"/>
                    <w:ind w:left="150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756" w:type="dxa"/>
                  <w:tcMar>
                    <w:left w:w="28" w:type="dxa"/>
                    <w:right w:w="28" w:type="dxa"/>
                  </w:tcMar>
                </w:tcPr>
                <w:p w14:paraId="6D4264DA" w14:textId="77777777" w:rsidR="009C6359" w:rsidRPr="008B7CEE" w:rsidRDefault="009C6359" w:rsidP="006E3390">
                  <w:pPr>
                    <w:pStyle w:val="a7"/>
                    <w:ind w:left="1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Японская модель</w:t>
                  </w:r>
                </w:p>
              </w:tc>
              <w:tc>
                <w:tcPr>
                  <w:tcW w:w="346" w:type="dxa"/>
                  <w:tcMar>
                    <w:left w:w="28" w:type="dxa"/>
                    <w:right w:w="28" w:type="dxa"/>
                  </w:tcMar>
                </w:tcPr>
                <w:p w14:paraId="2723EF4A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А.</w:t>
                  </w:r>
                </w:p>
              </w:tc>
              <w:tc>
                <w:tcPr>
                  <w:tcW w:w="6310" w:type="dxa"/>
                  <w:tcMar>
                    <w:left w:w="28" w:type="dxa"/>
                    <w:right w:w="28" w:type="dxa"/>
                  </w:tcMar>
                </w:tcPr>
                <w:p w14:paraId="289FB989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высокий уровень правовой защищенности работников, сохранение рабочих мест, отраслевое тарифное регулирование, высокий минимум оплаты труда</w:t>
                  </w:r>
                </w:p>
              </w:tc>
            </w:tr>
            <w:tr w:rsidR="009C6359" w:rsidRPr="008B7CEE" w14:paraId="199D750B" w14:textId="77777777" w:rsidTr="00DD707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3D638CFF" w14:textId="77777777" w:rsidR="009C6359" w:rsidRPr="008B7CEE" w:rsidRDefault="009C6359" w:rsidP="006E3390">
                  <w:pPr>
                    <w:pStyle w:val="a7"/>
                    <w:ind w:left="150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756" w:type="dxa"/>
                  <w:tcMar>
                    <w:left w:w="28" w:type="dxa"/>
                    <w:right w:w="28" w:type="dxa"/>
                  </w:tcMar>
                </w:tcPr>
                <w:p w14:paraId="2F24FAA3" w14:textId="77777777" w:rsidR="009C6359" w:rsidRPr="008B7CEE" w:rsidRDefault="009C6359" w:rsidP="006E3390">
                  <w:pPr>
                    <w:pStyle w:val="a7"/>
                    <w:ind w:left="1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Американская модель</w:t>
                  </w:r>
                </w:p>
              </w:tc>
              <w:tc>
                <w:tcPr>
                  <w:tcW w:w="346" w:type="dxa"/>
                  <w:tcMar>
                    <w:left w:w="28" w:type="dxa"/>
                    <w:right w:w="28" w:type="dxa"/>
                  </w:tcMar>
                </w:tcPr>
                <w:p w14:paraId="38B01D8D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Б.</w:t>
                  </w:r>
                </w:p>
              </w:tc>
              <w:tc>
                <w:tcPr>
                  <w:tcW w:w="6310" w:type="dxa"/>
                  <w:tcMar>
                    <w:left w:w="28" w:type="dxa"/>
                    <w:right w:w="28" w:type="dxa"/>
                  </w:tcMar>
                </w:tcPr>
                <w:p w14:paraId="576A77FF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 xml:space="preserve">невысокий охват работников профсоюзами, высокий уровень безработицы, коллективно-договорное тарифное </w:t>
                  </w:r>
                </w:p>
                <w:p w14:paraId="2A8A604F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регулирование на уровне компании</w:t>
                  </w:r>
                </w:p>
              </w:tc>
            </w:tr>
            <w:tr w:rsidR="009C6359" w:rsidRPr="008B7CEE" w14:paraId="4E98CD09" w14:textId="77777777" w:rsidTr="00DD707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489FDF44" w14:textId="77777777" w:rsidR="009C6359" w:rsidRPr="008B7CEE" w:rsidRDefault="009C6359" w:rsidP="006E3390">
                  <w:pPr>
                    <w:pStyle w:val="a7"/>
                    <w:ind w:left="150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756" w:type="dxa"/>
                  <w:tcMar>
                    <w:left w:w="28" w:type="dxa"/>
                    <w:right w:w="28" w:type="dxa"/>
                  </w:tcMar>
                </w:tcPr>
                <w:p w14:paraId="38451D5A" w14:textId="77777777" w:rsidR="009C6359" w:rsidRPr="008B7CEE" w:rsidRDefault="009C6359" w:rsidP="006E3390">
                  <w:pPr>
                    <w:pStyle w:val="a7"/>
                    <w:ind w:left="1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Европейская модель</w:t>
                  </w:r>
                </w:p>
              </w:tc>
              <w:tc>
                <w:tcPr>
                  <w:tcW w:w="346" w:type="dxa"/>
                  <w:tcMar>
                    <w:left w:w="28" w:type="dxa"/>
                    <w:right w:w="28" w:type="dxa"/>
                  </w:tcMar>
                </w:tcPr>
                <w:p w14:paraId="4E83E3E1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В.</w:t>
                  </w:r>
                </w:p>
              </w:tc>
              <w:tc>
                <w:tcPr>
                  <w:tcW w:w="6310" w:type="dxa"/>
                  <w:tcMar>
                    <w:left w:w="28" w:type="dxa"/>
                    <w:right w:w="28" w:type="dxa"/>
                  </w:tcMar>
                </w:tcPr>
                <w:p w14:paraId="34CA14F1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 xml:space="preserve">принцип долгосрочного найма, прямая зависимость вознаграждения от стажа работы, высокий уровень </w:t>
                  </w:r>
                </w:p>
                <w:p w14:paraId="47923219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организационного патриотизма</w:t>
                  </w:r>
                </w:p>
              </w:tc>
            </w:tr>
            <w:tr w:rsidR="009C6359" w:rsidRPr="008B7CEE" w14:paraId="664301DB" w14:textId="77777777" w:rsidTr="00DD707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56FEB7F2" w14:textId="77777777" w:rsidR="009C6359" w:rsidRPr="008B7CEE" w:rsidRDefault="009C6359" w:rsidP="006E3390">
                  <w:pPr>
                    <w:pStyle w:val="a7"/>
                    <w:ind w:left="150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1756" w:type="dxa"/>
                  <w:tcMar>
                    <w:left w:w="28" w:type="dxa"/>
                    <w:right w:w="28" w:type="dxa"/>
                  </w:tcMar>
                </w:tcPr>
                <w:p w14:paraId="04E3AB6A" w14:textId="77777777" w:rsidR="009C6359" w:rsidRPr="008B7CEE" w:rsidRDefault="009C6359" w:rsidP="006E3390">
                  <w:pPr>
                    <w:pStyle w:val="a7"/>
                    <w:ind w:left="1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Китайская модель</w:t>
                  </w:r>
                </w:p>
              </w:tc>
              <w:tc>
                <w:tcPr>
                  <w:tcW w:w="346" w:type="dxa"/>
                  <w:tcMar>
                    <w:left w:w="28" w:type="dxa"/>
                    <w:right w:w="28" w:type="dxa"/>
                  </w:tcMar>
                </w:tcPr>
                <w:p w14:paraId="2D33B596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Г.</w:t>
                  </w:r>
                </w:p>
              </w:tc>
              <w:tc>
                <w:tcPr>
                  <w:tcW w:w="6310" w:type="dxa"/>
                  <w:tcMar>
                    <w:left w:w="28" w:type="dxa"/>
                    <w:right w:w="28" w:type="dxa"/>
                  </w:tcMar>
                </w:tcPr>
                <w:p w14:paraId="33C9F82F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распространенность государственных интересов и доминирование над интересами других субъектов отношений</w:t>
                  </w:r>
                </w:p>
              </w:tc>
            </w:tr>
            <w:tr w:rsidR="009C6359" w:rsidRPr="008B7CEE" w14:paraId="3685318A" w14:textId="77777777" w:rsidTr="00DD707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33AB2625" w14:textId="77777777" w:rsidR="009C6359" w:rsidRPr="008B7CEE" w:rsidRDefault="009C6359" w:rsidP="006E3390">
                  <w:pPr>
                    <w:pStyle w:val="a7"/>
                    <w:ind w:left="150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756" w:type="dxa"/>
                  <w:tcMar>
                    <w:left w:w="28" w:type="dxa"/>
                    <w:right w:w="28" w:type="dxa"/>
                  </w:tcMar>
                </w:tcPr>
                <w:p w14:paraId="47E32F62" w14:textId="77777777" w:rsidR="009C6359" w:rsidRPr="008B7CEE" w:rsidRDefault="009C6359" w:rsidP="006E3390">
                  <w:pPr>
                    <w:pStyle w:val="a7"/>
                    <w:ind w:left="14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46" w:type="dxa"/>
                  <w:tcMar>
                    <w:left w:w="28" w:type="dxa"/>
                    <w:right w:w="28" w:type="dxa"/>
                  </w:tcMar>
                </w:tcPr>
                <w:p w14:paraId="719DA98D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Д.</w:t>
                  </w:r>
                </w:p>
              </w:tc>
              <w:tc>
                <w:tcPr>
                  <w:tcW w:w="6310" w:type="dxa"/>
                  <w:tcMar>
                    <w:left w:w="28" w:type="dxa"/>
                    <w:right w:w="28" w:type="dxa"/>
                  </w:tcMar>
                </w:tcPr>
                <w:p w14:paraId="487E7617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  <w:sz w:val="22"/>
                      <w:szCs w:val="22"/>
                    </w:rPr>
                    <w:t>жесткое регулирование трудовых отношений в государственном секторе при почти полном отсутствии правового регулирования в частном секторе</w:t>
                  </w:r>
                </w:p>
              </w:tc>
            </w:tr>
          </w:tbl>
          <w:p w14:paraId="2ECA452A" w14:textId="77777777" w:rsidR="009C6359" w:rsidRPr="008B7CEE" w:rsidRDefault="009C6359" w:rsidP="006E3390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5271143C" w14:textId="77777777" w:rsidTr="00DD707F">
        <w:trPr>
          <w:trHeight w:val="73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194D515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5BF6FAF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соответствие</w:t>
            </w:r>
          </w:p>
          <w:p w14:paraId="1C2C3304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Экономическая система представляет собой совокупность взаимосвязанных и упорядоченных составных частей экономики.</w:t>
            </w:r>
          </w:p>
          <w:p w14:paraId="66ADDAE5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Разделение экономических систем по способам организации и управления хозяйством формируют виды экономики или виды экономических систем. В зависимости от характеристик различают 4 вида экономических систем.</w:t>
            </w:r>
          </w:p>
          <w:p w14:paraId="36B3771B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Установите соответствие между характеристиками экономических систем и их видами</w:t>
            </w:r>
          </w:p>
          <w:tbl>
            <w:tblPr>
              <w:tblStyle w:val="ac"/>
              <w:tblW w:w="9054" w:type="dxa"/>
              <w:tblInd w:w="196" w:type="dxa"/>
              <w:tblLook w:val="04A0" w:firstRow="1" w:lastRow="0" w:firstColumn="1" w:lastColumn="0" w:noHBand="0" w:noVBand="1"/>
            </w:tblPr>
            <w:tblGrid>
              <w:gridCol w:w="317"/>
              <w:gridCol w:w="5760"/>
              <w:gridCol w:w="290"/>
              <w:gridCol w:w="2687"/>
            </w:tblGrid>
            <w:tr w:rsidR="009C6359" w:rsidRPr="008B7CEE" w14:paraId="682DE8DA" w14:textId="77777777" w:rsidTr="00DD707F"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1DED2093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5760" w:type="dxa"/>
                  <w:tcMar>
                    <w:left w:w="28" w:type="dxa"/>
                    <w:right w:w="28" w:type="dxa"/>
                  </w:tcMar>
                </w:tcPr>
                <w:p w14:paraId="2D07721B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Рыночная экономика 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1B15352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5AD63EA3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Административно-командная или командно-административная экономика</w:t>
                  </w:r>
                </w:p>
              </w:tc>
            </w:tr>
            <w:tr w:rsidR="009C6359" w:rsidRPr="008B7CEE" w14:paraId="4C100941" w14:textId="77777777" w:rsidTr="00DD707F"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444AD3C7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5760" w:type="dxa"/>
                  <w:tcMar>
                    <w:left w:w="28" w:type="dxa"/>
                    <w:right w:w="28" w:type="dxa"/>
                  </w:tcMar>
                </w:tcPr>
                <w:p w14:paraId="05AB584E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Ресурсы и процессы экономики контролируются государством или центральным плановым органом. Распределение ресурсов и производство товаров и услуг регулируется государством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967681A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2F117707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Многообразие форм собственности, свободная конкуренция</w:t>
                  </w:r>
                </w:p>
              </w:tc>
            </w:tr>
            <w:tr w:rsidR="009C6359" w:rsidRPr="008B7CEE" w14:paraId="22CAACDC" w14:textId="77777777" w:rsidTr="00DD707F"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1E3FE7EB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5760" w:type="dxa"/>
                  <w:tcMar>
                    <w:left w:w="28" w:type="dxa"/>
                    <w:right w:w="28" w:type="dxa"/>
                  </w:tcMar>
                </w:tcPr>
                <w:p w14:paraId="14B0EC07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Действие закона спроса и предложения (распределение ресурсов и принятие решений осуществляется на основе потребительского спроса)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25B9139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6DDF18E3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Смешанная экономика</w:t>
                  </w:r>
                </w:p>
              </w:tc>
            </w:tr>
            <w:tr w:rsidR="009C6359" w:rsidRPr="008B7CEE" w14:paraId="708B0E0D" w14:textId="77777777" w:rsidTr="00DD707F"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54563914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5760" w:type="dxa"/>
                  <w:tcMar>
                    <w:left w:w="28" w:type="dxa"/>
                    <w:right w:w="28" w:type="dxa"/>
                  </w:tcMar>
                </w:tcPr>
                <w:p w14:paraId="0AD8A736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Централизованное ценообразование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4936828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160FA073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9C6359" w:rsidRPr="008B7CEE" w14:paraId="0CAF4216" w14:textId="77777777" w:rsidTr="00DD707F">
              <w:tc>
                <w:tcPr>
                  <w:tcW w:w="317" w:type="dxa"/>
                  <w:tcMar>
                    <w:left w:w="28" w:type="dxa"/>
                    <w:right w:w="28" w:type="dxa"/>
                  </w:tcMar>
                </w:tcPr>
                <w:p w14:paraId="21A7045B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5</w:t>
                  </w:r>
                </w:p>
              </w:tc>
              <w:tc>
                <w:tcPr>
                  <w:tcW w:w="5760" w:type="dxa"/>
                  <w:tcMar>
                    <w:left w:w="28" w:type="dxa"/>
                    <w:right w:w="28" w:type="dxa"/>
                  </w:tcMar>
                </w:tcPr>
                <w:p w14:paraId="1F5EE5D0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Государство играет активную роль в регулировании экономики, защите прав и интересов граждан. Индивидуальные предприниматели имеют возможность создавать свой бизнес, функционировать на рынке, но подвержены контролю со стороны государства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16A30C5F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081E47A5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</w:tbl>
          <w:p w14:paraId="3A8701DC" w14:textId="77777777" w:rsidR="009C6359" w:rsidRPr="008B7CEE" w:rsidRDefault="009C6359" w:rsidP="006E3390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66C29C3D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57221E08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E709BF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соответствие</w:t>
            </w:r>
          </w:p>
          <w:p w14:paraId="046DD35C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В своей профессиональной деятельности специалист по экономической безопасности должен уметь предлагать и критически оценивать варианты управленческих решений. </w:t>
            </w:r>
          </w:p>
          <w:p w14:paraId="04522447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Для этого крайне важны высокая работоспособность и преданность делу, самоорганизация, самодисциплина, саморазвитие, самоконтроль.</w:t>
            </w:r>
          </w:p>
          <w:p w14:paraId="5E465F94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Установите соответствие между описанием качеств работника и их описанием.</w:t>
            </w:r>
          </w:p>
          <w:p w14:paraId="4CCD9BEA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824" w:type="dxa"/>
              <w:tblLook w:val="04A0" w:firstRow="1" w:lastRow="0" w:firstColumn="1" w:lastColumn="0" w:noHBand="0" w:noVBand="1"/>
            </w:tblPr>
            <w:tblGrid>
              <w:gridCol w:w="402"/>
              <w:gridCol w:w="2044"/>
              <w:gridCol w:w="468"/>
              <w:gridCol w:w="5910"/>
            </w:tblGrid>
            <w:tr w:rsidR="009C6359" w:rsidRPr="008B7CEE" w14:paraId="4E0F79E3" w14:textId="77777777" w:rsidTr="00DD707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6E3301C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2044" w:type="dxa"/>
                  <w:tcMar>
                    <w:left w:w="28" w:type="dxa"/>
                    <w:right w:w="28" w:type="dxa"/>
                  </w:tcMar>
                </w:tcPr>
                <w:p w14:paraId="54B95C51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Самоорганизация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6176777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5910" w:type="dxa"/>
                </w:tcPr>
                <w:p w14:paraId="2AE92A7B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Проявление внутренней свободы выбора человека, его инициатива относительно самого себя</w:t>
                  </w:r>
                </w:p>
              </w:tc>
            </w:tr>
            <w:tr w:rsidR="009C6359" w:rsidRPr="008B7CEE" w14:paraId="6FE55591" w14:textId="77777777" w:rsidTr="00DD707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2C3E510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2044" w:type="dxa"/>
                  <w:tcMar>
                    <w:left w:w="28" w:type="dxa"/>
                    <w:right w:w="28" w:type="dxa"/>
                  </w:tcMar>
                </w:tcPr>
                <w:p w14:paraId="70376A5B" w14:textId="77777777" w:rsidR="009C6359" w:rsidRPr="008B7CEE" w:rsidRDefault="009C6359" w:rsidP="006E339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Самодисциплина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18F81335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5910" w:type="dxa"/>
                </w:tcPr>
                <w:p w14:paraId="00058C55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Способность контролировать процессы деятельности и ее результаты</w:t>
                  </w:r>
                </w:p>
              </w:tc>
            </w:tr>
            <w:tr w:rsidR="009C6359" w:rsidRPr="008B7CEE" w14:paraId="04D89455" w14:textId="77777777" w:rsidTr="00DD707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C10A0D3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2044" w:type="dxa"/>
                  <w:tcMar>
                    <w:left w:w="28" w:type="dxa"/>
                    <w:right w:w="28" w:type="dxa"/>
                  </w:tcMar>
                </w:tcPr>
                <w:p w14:paraId="34F69DBD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Самоконтроль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40E2264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5910" w:type="dxa"/>
                </w:tcPr>
                <w:p w14:paraId="5D4A4226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Оказание влияния на самого себя с целью укрепления своих сил</w:t>
                  </w:r>
                </w:p>
              </w:tc>
            </w:tr>
            <w:tr w:rsidR="009C6359" w:rsidRPr="008B7CEE" w14:paraId="0566146D" w14:textId="77777777" w:rsidTr="00DD707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03BF4345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2044" w:type="dxa"/>
                  <w:tcMar>
                    <w:left w:w="28" w:type="dxa"/>
                    <w:right w:w="28" w:type="dxa"/>
                  </w:tcMar>
                </w:tcPr>
                <w:p w14:paraId="5B845EFE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Саморазвитие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03D2792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</w:t>
                  </w:r>
                </w:p>
              </w:tc>
              <w:tc>
                <w:tcPr>
                  <w:tcW w:w="5910" w:type="dxa"/>
                </w:tcPr>
                <w:p w14:paraId="4523B1BA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Соблюдение строгого порядка, точность и планомерность в работе, умение управлять своим поведением</w:t>
                  </w:r>
                </w:p>
              </w:tc>
            </w:tr>
            <w:tr w:rsidR="009C6359" w:rsidRPr="008B7CEE" w14:paraId="293766B7" w14:textId="77777777" w:rsidTr="00DD707F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82A5205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044" w:type="dxa"/>
                  <w:tcMar>
                    <w:left w:w="28" w:type="dxa"/>
                    <w:right w:w="28" w:type="dxa"/>
                  </w:tcMar>
                </w:tcPr>
                <w:p w14:paraId="4A995B0A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8466493" w14:textId="77777777" w:rsidR="009C6359" w:rsidRPr="008B7CEE" w:rsidRDefault="009C6359" w:rsidP="006E339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</w:t>
                  </w:r>
                </w:p>
              </w:tc>
              <w:tc>
                <w:tcPr>
                  <w:tcW w:w="5910" w:type="dxa"/>
                </w:tcPr>
                <w:p w14:paraId="3F8D425B" w14:textId="77777777" w:rsidR="009C6359" w:rsidRPr="008B7CEE" w:rsidRDefault="009C6359" w:rsidP="006E339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B7CEE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Деятельность личности по четкой упорядоченности своей жизнедеятельности в системе за счёт внутренних факторов</w:t>
                  </w:r>
                </w:p>
              </w:tc>
            </w:tr>
          </w:tbl>
          <w:p w14:paraId="4D6C4329" w14:textId="77777777" w:rsidR="009C6359" w:rsidRPr="008B7CEE" w:rsidRDefault="009C6359" w:rsidP="006E3390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5B3EA348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52F0D023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6DB1D7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3A4C9139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Расставьте существующие в мире школы менеджмента согласно их временной шкале появления и формализации</w:t>
            </w:r>
          </w:p>
          <w:p w14:paraId="266C04F6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9070F43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Школа административного управления, возникла из трудов Анри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Файоля</w:t>
            </w:r>
            <w:proofErr w:type="spellEnd"/>
          </w:p>
          <w:p w14:paraId="3EE1322A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Школа человеческих отношений, основоположником считается Элтон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Мэйо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14:paraId="604E5145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Школа научного управления, связана с именами Ф. У. Тейлора, Ф. и Л.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Гилбрет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и Г.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Гантта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14:paraId="3790A001" w14:textId="77777777" w:rsidR="009C6359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Количественная школа связана с такими исследователями как Линкольн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Акофф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и Стаффорд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Бир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, американские и британские учёные в областях исследования операций, теории систем и менеджмента</w:t>
            </w:r>
          </w:p>
          <w:p w14:paraId="42571B55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219846D9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0D0AF5AC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87F8C44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5035032A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Установите последовательность этапов развития теории менеджмента</w:t>
            </w:r>
          </w:p>
          <w:p w14:paraId="1CC742D8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35C111E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Ориентация на производство</w:t>
            </w:r>
          </w:p>
          <w:p w14:paraId="1E096BAA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 Ориентация на исследования</w:t>
            </w:r>
          </w:p>
          <w:p w14:paraId="6A742256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Ориентация на маркетинг </w:t>
            </w:r>
          </w:p>
          <w:p w14:paraId="04562552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4. Ориентация на продажу</w:t>
            </w:r>
          </w:p>
          <w:p w14:paraId="77E279BA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3BB4AC24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69E2BBE3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A4ED120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7CB99469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Современные теоретики организационного менеджмента, объединяя социальный и рациональных подходы, выделяют 5 этапов или периодов в жизненном цикле организации. </w:t>
            </w:r>
          </w:p>
          <w:p w14:paraId="767F6D89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Патиентный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период</w:t>
            </w:r>
          </w:p>
          <w:p w14:paraId="119A2878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Леталентный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период</w:t>
            </w:r>
          </w:p>
          <w:p w14:paraId="620F3545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Эксплерентный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период</w:t>
            </w:r>
          </w:p>
          <w:p w14:paraId="7C7B8250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Виолентный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период</w:t>
            </w:r>
          </w:p>
          <w:p w14:paraId="294326A2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5.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Коммутантный</w:t>
            </w:r>
            <w:proofErr w:type="spellEnd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период</w:t>
            </w:r>
          </w:p>
          <w:p w14:paraId="102DDA2A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Расставьте эти периоды жизненного цикла организации в хронологическом порядке, начиная от начального периода до конечного. </w:t>
            </w:r>
          </w:p>
          <w:p w14:paraId="4A173168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6CF4CCD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71F7281D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1D3CC7A8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FC4450F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9A1FCC" w14:textId="77777777" w:rsidR="009C6359" w:rsidRPr="008B7CEE" w:rsidRDefault="009C6359" w:rsidP="006E3390">
            <w:pPr>
              <w:pStyle w:val="a7"/>
              <w:tabs>
                <w:tab w:val="left" w:pos="891"/>
              </w:tabs>
              <w:ind w:left="0"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Принятие решений в организации зависит от многих факторов, в том числе и от структуры системы управления организацией. </w:t>
            </w:r>
          </w:p>
          <w:p w14:paraId="1EC2BCAA" w14:textId="77777777" w:rsidR="009C6359" w:rsidRPr="008B7CEE" w:rsidRDefault="009C6359" w:rsidP="006E3390">
            <w:pPr>
              <w:pStyle w:val="a7"/>
              <w:tabs>
                <w:tab w:val="left" w:pos="891"/>
              </w:tabs>
              <w:ind w:left="0"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В зависимости от особенностей связей между элементами структуры выделяют различные типы систем управления. </w:t>
            </w:r>
          </w:p>
          <w:p w14:paraId="2FCC7A49" w14:textId="77777777" w:rsidR="009C6359" w:rsidRPr="008B7CEE" w:rsidRDefault="009C6359" w:rsidP="006E3390">
            <w:pPr>
              <w:pStyle w:val="a7"/>
              <w:tabs>
                <w:tab w:val="left" w:pos="891"/>
              </w:tabs>
              <w:ind w:left="0"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Среди представленных графически структур управления выберите функциональную систему.</w:t>
            </w:r>
          </w:p>
          <w:p w14:paraId="527C02A8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</w:t>
            </w:r>
            <w:r w:rsidRPr="008B7CEE">
              <w:rPr>
                <w:color w:val="000000" w:themeColor="text1"/>
              </w:rPr>
              <w:object w:dxaOrig="8640" w:dyaOrig="4680" w14:anchorId="7A0086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5" type="#_x0000_t75" style="width:278.25pt;height:150.75pt" o:ole="">
                  <v:imagedata r:id="rId5" o:title=""/>
                </v:shape>
                <o:OLEObject Type="Embed" ProgID="PBrush" ShapeID="_x0000_i1315" DrawAspect="Content" ObjectID="_1807029748" r:id="rId6"/>
              </w:object>
            </w:r>
          </w:p>
          <w:p w14:paraId="7A7ED373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</w:t>
            </w:r>
            <w:r w:rsidRPr="008B7CEE">
              <w:rPr>
                <w:rFonts w:ascii="Times New Roman" w:hAnsi="Times New Roman" w:cs="Times New Roman"/>
                <w:color w:val="000000" w:themeColor="text1"/>
              </w:rPr>
              <w:object w:dxaOrig="8475" w:dyaOrig="4845" w14:anchorId="012C6FAC">
                <v:shape id="_x0000_i1316" type="#_x0000_t75" style="width:296.25pt;height:169.5pt" o:ole="">
                  <v:imagedata r:id="rId7" o:title=""/>
                </v:shape>
                <o:OLEObject Type="Embed" ProgID="PBrush" ShapeID="_x0000_i1316" DrawAspect="Content" ObjectID="_1807029749" r:id="rId8"/>
              </w:object>
            </w:r>
          </w:p>
          <w:p w14:paraId="6E82DC9C" w14:textId="77777777" w:rsidR="009C6359" w:rsidRPr="008B7CEE" w:rsidRDefault="009C6359" w:rsidP="006E3390">
            <w:pPr>
              <w:jc w:val="both"/>
              <w:rPr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  <w:r w:rsidRPr="008B7CEE">
              <w:rPr>
                <w:color w:val="000000" w:themeColor="text1"/>
              </w:rPr>
              <w:object w:dxaOrig="7980" w:dyaOrig="5205" w14:anchorId="20C4C22C">
                <v:shape id="_x0000_i1317" type="#_x0000_t75" style="width:282pt;height:183.75pt" o:ole="">
                  <v:imagedata r:id="rId9" o:title=""/>
                </v:shape>
                <o:OLEObject Type="Embed" ProgID="PBrush" ShapeID="_x0000_i1317" DrawAspect="Content" ObjectID="_1807029750" r:id="rId10"/>
              </w:object>
            </w:r>
          </w:p>
          <w:p w14:paraId="2D563400" w14:textId="77777777" w:rsidR="009C6359" w:rsidRPr="008B7CEE" w:rsidRDefault="009C6359" w:rsidP="006E339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color w:val="000000" w:themeColor="text1"/>
              </w:rPr>
              <w:lastRenderedPageBreak/>
              <w:t xml:space="preserve">4. </w:t>
            </w:r>
            <w:r w:rsidRPr="008B7CEE">
              <w:rPr>
                <w:color w:val="000000" w:themeColor="text1"/>
              </w:rPr>
              <w:object w:dxaOrig="8670" w:dyaOrig="4395" w14:anchorId="3759DDAA">
                <v:shape id="_x0000_i1318" type="#_x0000_t75" style="width:285pt;height:144.75pt" o:ole="">
                  <v:imagedata r:id="rId11" o:title=""/>
                </v:shape>
                <o:OLEObject Type="Embed" ProgID="PBrush" ShapeID="_x0000_i1318" DrawAspect="Content" ObjectID="_1807029751" r:id="rId12"/>
              </w:object>
            </w:r>
          </w:p>
          <w:p w14:paraId="5F15AA0E" w14:textId="77777777" w:rsidR="009C6359" w:rsidRPr="008B7CEE" w:rsidRDefault="009C6359" w:rsidP="006E3390">
            <w:pPr>
              <w:pStyle w:val="a7"/>
              <w:tabs>
                <w:tab w:val="left" w:pos="891"/>
              </w:tabs>
              <w:ind w:left="0"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D29D4EB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4EA98516" w14:textId="77777777" w:rsidR="009C6359" w:rsidRDefault="009C6359" w:rsidP="006E3390">
            <w:pPr>
              <w:pStyle w:val="a7"/>
              <w:tabs>
                <w:tab w:val="left" w:pos="891"/>
              </w:tabs>
              <w:ind w:left="0"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86369CB" w14:textId="77777777" w:rsidR="009C6359" w:rsidRPr="008B7CEE" w:rsidRDefault="009C6359" w:rsidP="006E3390">
            <w:pPr>
              <w:pStyle w:val="a7"/>
              <w:tabs>
                <w:tab w:val="left" w:pos="891"/>
              </w:tabs>
              <w:ind w:left="0"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4BF0EFE2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31CACA69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BC3EAF2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1926B9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Теории мотиваций можно разделить на две большие группы: содержательную и процессуальную.</w:t>
            </w:r>
          </w:p>
          <w:p w14:paraId="7DEF54C1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Процессуальные теории мотивации основаны на предположении, что поведение личности является функцией ее восприятия и ожиданий, связанных с конкретной ситуацией, и возможных последствий выбранного типа поведения.</w:t>
            </w:r>
          </w:p>
          <w:p w14:paraId="6193703D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Какая из перечисленных ниже теорий мотивации относится к процессуальным теориям</w:t>
            </w:r>
          </w:p>
          <w:p w14:paraId="7045C560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3FB1DF53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Теория иерархий А.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Маслоу</w:t>
            </w:r>
            <w:proofErr w:type="spellEnd"/>
          </w:p>
          <w:p w14:paraId="25D138EA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Двухфакторная теория Ф.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Герцберга</w:t>
            </w:r>
            <w:proofErr w:type="spellEnd"/>
          </w:p>
          <w:p w14:paraId="6681209A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Теория ожидания М.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Врума</w:t>
            </w:r>
            <w:proofErr w:type="spellEnd"/>
          </w:p>
          <w:p w14:paraId="02CCAB9C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Содержательная теория Мак </w:t>
            </w:r>
            <w:proofErr w:type="spellStart"/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Клеланда</w:t>
            </w:r>
            <w:proofErr w:type="spellEnd"/>
          </w:p>
        </w:tc>
      </w:tr>
      <w:tr w:rsidR="009C6359" w:rsidRPr="008B7CEE" w14:paraId="1C14EE6C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752F8CE3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C3CCDDC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3B25242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Экономические показатели предприятия представляют собой набор взаимосвязанных данных, описывающих текущее состояние предприятия и позволяющих на базе этих данных строить прогнозы. </w:t>
            </w:r>
          </w:p>
          <w:p w14:paraId="6B0A5F94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Среди перечисленных показателей выберите показатель приращения объема выпускаемой продукции, если используется дополнительная единица труда, при фиксированных остальных условиях?</w:t>
            </w:r>
          </w:p>
          <w:p w14:paraId="0801940D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общая производительность труда</w:t>
            </w:r>
          </w:p>
          <w:p w14:paraId="3F995DC3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предельная производительность труда </w:t>
            </w:r>
          </w:p>
          <w:p w14:paraId="79AECDAA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резервы роста производительности труда </w:t>
            </w:r>
          </w:p>
          <w:p w14:paraId="4214EC11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4. производительная сила</w:t>
            </w:r>
          </w:p>
          <w:p w14:paraId="37B12503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F14A0D1" w14:textId="6E56BD40" w:rsidR="009C6359" w:rsidRPr="008B7CEE" w:rsidRDefault="009C6359" w:rsidP="00DD707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</w:tc>
      </w:tr>
      <w:tr w:rsidR="009C6359" w:rsidRPr="008B7CEE" w14:paraId="18A94CB0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6A0B78C7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5255870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Прочитайте текст, выберите два правильных ответа и запишите аргументы, обосновывающие выбор ответа.</w:t>
            </w:r>
          </w:p>
          <w:p w14:paraId="14BE9AFB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Какие существуют виды самоконтроля менеджера?</w:t>
            </w:r>
          </w:p>
          <w:p w14:paraId="6F4C3DF0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1. Административный, производственный, финансовый</w:t>
            </w:r>
          </w:p>
          <w:p w14:paraId="5AF10736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2. Предварительный, функциональный, стоимостной</w:t>
            </w:r>
          </w:p>
          <w:p w14:paraId="6BAE9987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3. Конечный</w:t>
            </w:r>
          </w:p>
          <w:p w14:paraId="2444B400" w14:textId="77777777" w:rsidR="009C6359" w:rsidRPr="008B7CEE" w:rsidRDefault="009C6359" w:rsidP="006E3390">
            <w:pPr>
              <w:ind w:firstLine="318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4. Промежуточный</w:t>
            </w:r>
          </w:p>
          <w:p w14:paraId="7ABA2376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точек и пробелов, и обоснование выбора</w:t>
            </w:r>
          </w:p>
          <w:p w14:paraId="3FAE3A9C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9C6359" w:rsidRPr="008B7CEE" w14:paraId="75EF3490" w14:textId="77777777" w:rsidTr="00DD707F">
        <w:trPr>
          <w:trHeight w:val="362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1EFCA63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734189F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Прочитайте текст, выберите три правильных ответа и запишите аргументы, обосновывающие выбор ответа.</w:t>
            </w:r>
          </w:p>
          <w:p w14:paraId="04A171BE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На предприятиях используют метод амортизации при физическом износе основных производственных фондов. </w:t>
            </w:r>
          </w:p>
          <w:p w14:paraId="409541AB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Что из перечисленного возникает в период начисления амортизации:</w:t>
            </w:r>
          </w:p>
          <w:p w14:paraId="39050713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1. увеличивается остаточная стоимость амортизируемого оборудования</w:t>
            </w:r>
          </w:p>
          <w:p w14:paraId="10ED4876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2. уменьшается налогооблагаемая база по налогу на прибыль</w:t>
            </w:r>
          </w:p>
          <w:p w14:paraId="7A018133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3. исчезает дополнительный источник финансирования</w:t>
            </w:r>
          </w:p>
          <w:p w14:paraId="26C6736C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4. уменьшается остаточная стоимость амортизируемого оборудования</w:t>
            </w:r>
          </w:p>
          <w:p w14:paraId="2646AD4F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5. увеличивается налогооблагаемая база по налогу на прибыль</w:t>
            </w:r>
          </w:p>
          <w:p w14:paraId="00737696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6. появляется дополнительный источник расходования денежных средств на ремонт амортизируемого оборудования</w:t>
            </w:r>
          </w:p>
          <w:p w14:paraId="5175C5E3" w14:textId="5E95B996" w:rsidR="009C6359" w:rsidRPr="008B7CEE" w:rsidRDefault="009C6359" w:rsidP="00DD707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точек и пробелов, и обоснование выбора</w:t>
            </w:r>
            <w:r w:rsidR="00DD707F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9C6359" w:rsidRPr="008B7CEE" w14:paraId="3D3B782D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74C07FB4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7F0254A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CEE">
              <w:rPr>
                <w:rFonts w:ascii="Times New Roman" w:hAnsi="Times New Roman" w:cs="Times New Roman"/>
              </w:rPr>
              <w:t>Прочитайте текст, выберите три правильных ответа и запишите аргументы, обосновывающие выбор ответа.</w:t>
            </w:r>
          </w:p>
          <w:p w14:paraId="72D335F6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Принятие стратегических решений в компании относится к функциям менеджеров высшего звена управления, занимающим верхние позиции в иерархии компании. </w:t>
            </w:r>
          </w:p>
          <w:p w14:paraId="2BCA1368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Из перечисленных менеджеров, выберите менеджеров, относящихся к высшему звену управления:</w:t>
            </w:r>
          </w:p>
          <w:p w14:paraId="02574C22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1. Генеральный директор</w:t>
            </w:r>
          </w:p>
          <w:p w14:paraId="6A107589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2. Руководитель отдела технического контроля</w:t>
            </w:r>
          </w:p>
          <w:p w14:paraId="147A0A07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3. Член правления компании</w:t>
            </w:r>
          </w:p>
          <w:p w14:paraId="28DF5F53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4. Начальник департамента цифровых решений</w:t>
            </w:r>
          </w:p>
          <w:p w14:paraId="1C58B025" w14:textId="77777777" w:rsidR="009C6359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5. Главный технолог</w:t>
            </w:r>
          </w:p>
          <w:p w14:paraId="2600F3E1" w14:textId="1F496ADF" w:rsidR="009C6359" w:rsidRPr="008B7CEE" w:rsidRDefault="009C6359" w:rsidP="00DD707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точек и пробелов, и обоснование выбора</w:t>
            </w:r>
            <w:r w:rsidR="00DD707F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9C6359" w:rsidRPr="008B7CEE" w14:paraId="5E175118" w14:textId="77777777" w:rsidTr="00DD707F">
        <w:tc>
          <w:tcPr>
            <w:tcW w:w="777" w:type="dxa"/>
            <w:tcMar>
              <w:left w:w="28" w:type="dxa"/>
              <w:right w:w="28" w:type="dxa"/>
            </w:tcMar>
          </w:tcPr>
          <w:p w14:paraId="2D7E2A1E" w14:textId="77777777" w:rsidR="009C6359" w:rsidRPr="008B7CEE" w:rsidRDefault="009C6359" w:rsidP="006E339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C229D95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704516B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Небольшая компания по производству одежды для детей и школьников, относящаяся к предприятиям малого и среднего бизнеса, планирует закупить новое оборудование для линии детской трикотажной одежды, имеющий растущий спрос на рынке.</w:t>
            </w:r>
          </w:p>
          <w:p w14:paraId="3BB44C1D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Для этого компании необходимы денежные средства. Компания рассматривает следующий вариант управленческого решения: взять кредит на 10 лет на условиях начисления процентов по плавающей ставке, база которой привязана к ключевой ставке Центрального Банка Российской Федерации, маржа составляет – 5%.</w:t>
            </w:r>
          </w:p>
          <w:p w14:paraId="0ED8D100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rPr>
                <w:rFonts w:ascii="Times New Roman" w:hAnsi="Times New Roman" w:cs="Times New Roman"/>
                <w:bCs/>
                <w:color w:val="000000" w:themeColor="text1"/>
              </w:rPr>
              <w:t>Оцените предложенный вариант решения, при условии, что компания имела возможность взять кредит под фиксированную ставку 25% годовых на 10 лет, инфляция в текущий момент времени составляет 20%, но за последние 5 лет инфляция в годовом выражении колебалась от 4,5% до 20%.</w:t>
            </w:r>
          </w:p>
          <w:p w14:paraId="2ED6A606" w14:textId="100EB52E" w:rsidR="009C6359" w:rsidRPr="008B7CEE" w:rsidRDefault="00DD707F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B7CEE">
              <w:object w:dxaOrig="11355" w:dyaOrig="5415" w14:anchorId="0D999346">
                <v:shape id="_x0000_i1319" type="#_x0000_t75" style="width:305.25pt;height:145.5pt" o:ole="">
                  <v:imagedata r:id="rId13" o:title=""/>
                </v:shape>
                <o:OLEObject Type="Embed" ProgID="PBrush" ShapeID="_x0000_i1319" DrawAspect="Content" ObjectID="_1807029752" r:id="rId14"/>
              </w:object>
            </w:r>
          </w:p>
          <w:p w14:paraId="7BABF06B" w14:textId="77777777" w:rsidR="009C6359" w:rsidRPr="008B7CEE" w:rsidRDefault="009C6359" w:rsidP="006E3390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</w:tbl>
    <w:p w14:paraId="3B71E259" w14:textId="77777777" w:rsidR="009C6359" w:rsidRDefault="009C6359" w:rsidP="00DD707F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  <w:bookmarkStart w:id="2" w:name="_GoBack"/>
      <w:bookmarkEnd w:id="2"/>
    </w:p>
    <w:sectPr w:rsidR="009C6359" w:rsidSect="00DD6C5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343031"/>
    <w:multiLevelType w:val="multilevel"/>
    <w:tmpl w:val="26C83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E15F33"/>
    <w:multiLevelType w:val="multilevel"/>
    <w:tmpl w:val="DD441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3F270E"/>
    <w:multiLevelType w:val="hybridMultilevel"/>
    <w:tmpl w:val="3F3681EC"/>
    <w:lvl w:ilvl="0" w:tplc="827090B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BEC2A31"/>
    <w:multiLevelType w:val="hybridMultilevel"/>
    <w:tmpl w:val="BA781834"/>
    <w:lvl w:ilvl="0" w:tplc="03FC5A42">
      <w:start w:val="1"/>
      <w:numFmt w:val="decimal"/>
      <w:lvlText w:val="%1."/>
      <w:lvlJc w:val="left"/>
      <w:pPr>
        <w:ind w:left="6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8228E"/>
    <w:multiLevelType w:val="hybridMultilevel"/>
    <w:tmpl w:val="BA781834"/>
    <w:lvl w:ilvl="0" w:tplc="03FC5A42">
      <w:start w:val="1"/>
      <w:numFmt w:val="decimal"/>
      <w:lvlText w:val="%1."/>
      <w:lvlJc w:val="left"/>
      <w:pPr>
        <w:ind w:left="6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24F54F2"/>
    <w:multiLevelType w:val="hybridMultilevel"/>
    <w:tmpl w:val="068CA636"/>
    <w:lvl w:ilvl="0" w:tplc="EF0E9FC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63E21733"/>
    <w:multiLevelType w:val="multilevel"/>
    <w:tmpl w:val="FFDE8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DF5754"/>
    <w:multiLevelType w:val="multilevel"/>
    <w:tmpl w:val="0CC89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11"/>
  </w:num>
  <w:num w:numId="6">
    <w:abstractNumId w:val="14"/>
  </w:num>
  <w:num w:numId="7">
    <w:abstractNumId w:val="10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1F12"/>
    <w:rsid w:val="00085D59"/>
    <w:rsid w:val="000961E8"/>
    <w:rsid w:val="000A6C90"/>
    <w:rsid w:val="000D5B07"/>
    <w:rsid w:val="000E3265"/>
    <w:rsid w:val="000E6C9D"/>
    <w:rsid w:val="000F45B0"/>
    <w:rsid w:val="000F527D"/>
    <w:rsid w:val="000F5A05"/>
    <w:rsid w:val="000F5EF8"/>
    <w:rsid w:val="00107FEA"/>
    <w:rsid w:val="00116867"/>
    <w:rsid w:val="0014569A"/>
    <w:rsid w:val="0014642C"/>
    <w:rsid w:val="001514B1"/>
    <w:rsid w:val="00154947"/>
    <w:rsid w:val="00161AC3"/>
    <w:rsid w:val="00165301"/>
    <w:rsid w:val="00181632"/>
    <w:rsid w:val="00185E8A"/>
    <w:rsid w:val="00187A3F"/>
    <w:rsid w:val="001900CB"/>
    <w:rsid w:val="001A3F90"/>
    <w:rsid w:val="001C019C"/>
    <w:rsid w:val="001C72FE"/>
    <w:rsid w:val="001D741E"/>
    <w:rsid w:val="001E0B76"/>
    <w:rsid w:val="00201B5B"/>
    <w:rsid w:val="002164BC"/>
    <w:rsid w:val="00216C30"/>
    <w:rsid w:val="0023203C"/>
    <w:rsid w:val="00237D60"/>
    <w:rsid w:val="00281AFB"/>
    <w:rsid w:val="0029435A"/>
    <w:rsid w:val="002A40E1"/>
    <w:rsid w:val="002C4EA7"/>
    <w:rsid w:val="002D114C"/>
    <w:rsid w:val="002E381B"/>
    <w:rsid w:val="002E4859"/>
    <w:rsid w:val="00314718"/>
    <w:rsid w:val="00346144"/>
    <w:rsid w:val="00373606"/>
    <w:rsid w:val="003767B7"/>
    <w:rsid w:val="0039083C"/>
    <w:rsid w:val="003A7914"/>
    <w:rsid w:val="003B1313"/>
    <w:rsid w:val="003B3A6C"/>
    <w:rsid w:val="003C67F9"/>
    <w:rsid w:val="003D6898"/>
    <w:rsid w:val="003E4C48"/>
    <w:rsid w:val="003E71E7"/>
    <w:rsid w:val="004043E8"/>
    <w:rsid w:val="00404F81"/>
    <w:rsid w:val="00405BE8"/>
    <w:rsid w:val="00407EE7"/>
    <w:rsid w:val="00413BB0"/>
    <w:rsid w:val="00424A22"/>
    <w:rsid w:val="004339B7"/>
    <w:rsid w:val="004340F7"/>
    <w:rsid w:val="00436DD0"/>
    <w:rsid w:val="00472B1C"/>
    <w:rsid w:val="00480DFB"/>
    <w:rsid w:val="00490F2C"/>
    <w:rsid w:val="004A1631"/>
    <w:rsid w:val="004C23A5"/>
    <w:rsid w:val="004D3AC8"/>
    <w:rsid w:val="004D5A87"/>
    <w:rsid w:val="004F0F52"/>
    <w:rsid w:val="004F6DBC"/>
    <w:rsid w:val="00501353"/>
    <w:rsid w:val="005026F4"/>
    <w:rsid w:val="00504318"/>
    <w:rsid w:val="005058DE"/>
    <w:rsid w:val="005161AA"/>
    <w:rsid w:val="00527C72"/>
    <w:rsid w:val="005314A5"/>
    <w:rsid w:val="00534C27"/>
    <w:rsid w:val="00553C01"/>
    <w:rsid w:val="00554AC8"/>
    <w:rsid w:val="00555A70"/>
    <w:rsid w:val="00561D1A"/>
    <w:rsid w:val="00570F8E"/>
    <w:rsid w:val="0057485F"/>
    <w:rsid w:val="00581E4B"/>
    <w:rsid w:val="005946FE"/>
    <w:rsid w:val="005A39F2"/>
    <w:rsid w:val="005E4B6A"/>
    <w:rsid w:val="005E6E74"/>
    <w:rsid w:val="00606B9B"/>
    <w:rsid w:val="00613F5F"/>
    <w:rsid w:val="006303D9"/>
    <w:rsid w:val="00630689"/>
    <w:rsid w:val="00645245"/>
    <w:rsid w:val="00646F03"/>
    <w:rsid w:val="00677A15"/>
    <w:rsid w:val="006A0D51"/>
    <w:rsid w:val="006B4DF5"/>
    <w:rsid w:val="006D2F24"/>
    <w:rsid w:val="006E2593"/>
    <w:rsid w:val="006E51D7"/>
    <w:rsid w:val="006E5A8E"/>
    <w:rsid w:val="00731E3C"/>
    <w:rsid w:val="0074495D"/>
    <w:rsid w:val="00747A4D"/>
    <w:rsid w:val="00747BF9"/>
    <w:rsid w:val="00751329"/>
    <w:rsid w:val="007B10CD"/>
    <w:rsid w:val="007D77C4"/>
    <w:rsid w:val="007F0124"/>
    <w:rsid w:val="00802F51"/>
    <w:rsid w:val="00814823"/>
    <w:rsid w:val="00827634"/>
    <w:rsid w:val="008340FE"/>
    <w:rsid w:val="008427E0"/>
    <w:rsid w:val="00845AB7"/>
    <w:rsid w:val="00846AAF"/>
    <w:rsid w:val="008523B5"/>
    <w:rsid w:val="0085479E"/>
    <w:rsid w:val="00854B29"/>
    <w:rsid w:val="00887436"/>
    <w:rsid w:val="008B7CEE"/>
    <w:rsid w:val="008C31C6"/>
    <w:rsid w:val="008D1529"/>
    <w:rsid w:val="008D3A2F"/>
    <w:rsid w:val="008E397B"/>
    <w:rsid w:val="008E5691"/>
    <w:rsid w:val="008F67E4"/>
    <w:rsid w:val="00913CE4"/>
    <w:rsid w:val="0093205A"/>
    <w:rsid w:val="00933FC9"/>
    <w:rsid w:val="00936257"/>
    <w:rsid w:val="0094583E"/>
    <w:rsid w:val="0095606E"/>
    <w:rsid w:val="0096267A"/>
    <w:rsid w:val="00975AB7"/>
    <w:rsid w:val="009803D7"/>
    <w:rsid w:val="0098335E"/>
    <w:rsid w:val="009C0D61"/>
    <w:rsid w:val="009C6359"/>
    <w:rsid w:val="009D29C7"/>
    <w:rsid w:val="00A14323"/>
    <w:rsid w:val="00A23042"/>
    <w:rsid w:val="00A27F6C"/>
    <w:rsid w:val="00A50168"/>
    <w:rsid w:val="00A90214"/>
    <w:rsid w:val="00AC64AC"/>
    <w:rsid w:val="00AD0E2D"/>
    <w:rsid w:val="00AD12E9"/>
    <w:rsid w:val="00B256BA"/>
    <w:rsid w:val="00B42CDC"/>
    <w:rsid w:val="00B44189"/>
    <w:rsid w:val="00B46BCD"/>
    <w:rsid w:val="00B76A7A"/>
    <w:rsid w:val="00B777A9"/>
    <w:rsid w:val="00B9055A"/>
    <w:rsid w:val="00BA7978"/>
    <w:rsid w:val="00BB28A7"/>
    <w:rsid w:val="00BB3CA8"/>
    <w:rsid w:val="00BB4568"/>
    <w:rsid w:val="00BC6B26"/>
    <w:rsid w:val="00BE02F7"/>
    <w:rsid w:val="00BF0EE7"/>
    <w:rsid w:val="00C16E5B"/>
    <w:rsid w:val="00C2204B"/>
    <w:rsid w:val="00C32495"/>
    <w:rsid w:val="00C36B68"/>
    <w:rsid w:val="00C53B62"/>
    <w:rsid w:val="00C54E0B"/>
    <w:rsid w:val="00C77E13"/>
    <w:rsid w:val="00C827F9"/>
    <w:rsid w:val="00CA3F2F"/>
    <w:rsid w:val="00CA58B1"/>
    <w:rsid w:val="00CB63DC"/>
    <w:rsid w:val="00CB6DCA"/>
    <w:rsid w:val="00CD77A7"/>
    <w:rsid w:val="00CF08E2"/>
    <w:rsid w:val="00D0735F"/>
    <w:rsid w:val="00D12E84"/>
    <w:rsid w:val="00D14020"/>
    <w:rsid w:val="00D31296"/>
    <w:rsid w:val="00D54EB7"/>
    <w:rsid w:val="00D64E3A"/>
    <w:rsid w:val="00D709BA"/>
    <w:rsid w:val="00D85BD4"/>
    <w:rsid w:val="00D87811"/>
    <w:rsid w:val="00D879C2"/>
    <w:rsid w:val="00DA6116"/>
    <w:rsid w:val="00DB2856"/>
    <w:rsid w:val="00DB4E23"/>
    <w:rsid w:val="00DC15D5"/>
    <w:rsid w:val="00DD4969"/>
    <w:rsid w:val="00DD61CE"/>
    <w:rsid w:val="00DD6C5C"/>
    <w:rsid w:val="00DD707F"/>
    <w:rsid w:val="00DD79C9"/>
    <w:rsid w:val="00DE3A3B"/>
    <w:rsid w:val="00DE579B"/>
    <w:rsid w:val="00DF4516"/>
    <w:rsid w:val="00E04F47"/>
    <w:rsid w:val="00E264F1"/>
    <w:rsid w:val="00E27E21"/>
    <w:rsid w:val="00E330C7"/>
    <w:rsid w:val="00E44DDF"/>
    <w:rsid w:val="00E474CD"/>
    <w:rsid w:val="00E70913"/>
    <w:rsid w:val="00E7102E"/>
    <w:rsid w:val="00E819C8"/>
    <w:rsid w:val="00E82891"/>
    <w:rsid w:val="00E90357"/>
    <w:rsid w:val="00EB32E3"/>
    <w:rsid w:val="00EF1ED9"/>
    <w:rsid w:val="00EF7FD1"/>
    <w:rsid w:val="00F33168"/>
    <w:rsid w:val="00F40295"/>
    <w:rsid w:val="00F554EB"/>
    <w:rsid w:val="00F66A82"/>
    <w:rsid w:val="00F94235"/>
    <w:rsid w:val="00F94F7D"/>
    <w:rsid w:val="00FA7E15"/>
    <w:rsid w:val="00FB1F19"/>
    <w:rsid w:val="00FC1396"/>
    <w:rsid w:val="00FC3327"/>
    <w:rsid w:val="00FD3B0A"/>
    <w:rsid w:val="00FF0F47"/>
    <w:rsid w:val="00FF25DF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CA58B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5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5</cp:revision>
  <dcterms:created xsi:type="dcterms:W3CDTF">2025-04-16T22:24:00Z</dcterms:created>
  <dcterms:modified xsi:type="dcterms:W3CDTF">2025-04-24T16:56:00Z</dcterms:modified>
</cp:coreProperties>
</file>